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C9" w:rsidRDefault="00284D81" w:rsidP="007662C9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-640715</wp:posOffset>
            </wp:positionV>
            <wp:extent cx="1436370" cy="739140"/>
            <wp:effectExtent l="19050" t="0" r="0" b="0"/>
            <wp:wrapTight wrapText="bothSides">
              <wp:wrapPolygon edited="0">
                <wp:start x="-286" y="0"/>
                <wp:lineTo x="-286" y="21155"/>
                <wp:lineTo x="21485" y="21155"/>
                <wp:lineTo x="21485" y="0"/>
                <wp:lineTo x="-286" y="0"/>
              </wp:wrapPolygon>
            </wp:wrapTight>
            <wp:docPr id="2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2C9" w:rsidRPr="005E3CEB" w:rsidRDefault="007662C9" w:rsidP="007662C9">
      <w:pPr>
        <w:spacing w:after="0" w:line="276" w:lineRule="auto"/>
        <w:jc w:val="center"/>
        <w:rPr>
          <w:b/>
          <w:sz w:val="20"/>
          <w:szCs w:val="20"/>
        </w:rPr>
      </w:pPr>
      <w:r w:rsidRPr="005E3CEB">
        <w:rPr>
          <w:b/>
          <w:sz w:val="20"/>
          <w:szCs w:val="20"/>
        </w:rPr>
        <w:t>TAOTLUS</w:t>
      </w:r>
    </w:p>
    <w:p w:rsidR="007662C9" w:rsidRPr="005E3CEB" w:rsidRDefault="007662C9" w:rsidP="007662C9">
      <w:pPr>
        <w:spacing w:after="0" w:line="276" w:lineRule="auto"/>
        <w:jc w:val="center"/>
        <w:rPr>
          <w:b/>
          <w:sz w:val="20"/>
          <w:szCs w:val="20"/>
        </w:rPr>
      </w:pPr>
      <w:r w:rsidRPr="005E3CEB">
        <w:rPr>
          <w:b/>
          <w:sz w:val="20"/>
          <w:szCs w:val="20"/>
        </w:rPr>
        <w:t>RASKE VÕI SÜGAVA PUUDEGA LAPSELE TUGITEENUSTE SAAMISEKS EUROOPA SOTSIAALFONDI VAHENDITEST</w:t>
      </w:r>
    </w:p>
    <w:p w:rsidR="007662C9" w:rsidRPr="004768A2" w:rsidRDefault="007662C9" w:rsidP="007662C9">
      <w:pPr>
        <w:spacing w:line="276" w:lineRule="auto"/>
        <w:jc w:val="center"/>
        <w:rPr>
          <w:b/>
          <w:sz w:val="18"/>
          <w:szCs w:val="18"/>
        </w:rPr>
      </w:pPr>
      <w:r w:rsidRPr="00F91348">
        <w:rPr>
          <w:b/>
          <w:sz w:val="18"/>
          <w:szCs w:val="18"/>
        </w:rPr>
        <w:t>TOETUSE ANDMISE MEETME RAAMES 1.01.2021-31.12.2022</w:t>
      </w:r>
    </w:p>
    <w:p w:rsidR="007662C9" w:rsidRPr="004768A2" w:rsidRDefault="007662C9" w:rsidP="007662C9">
      <w:pPr>
        <w:spacing w:before="120" w:after="0"/>
        <w:jc w:val="both"/>
        <w:rPr>
          <w:b/>
          <w:sz w:val="18"/>
          <w:szCs w:val="18"/>
        </w:rPr>
      </w:pPr>
      <w:r w:rsidRPr="004768A2">
        <w:rPr>
          <w:b/>
          <w:sz w:val="18"/>
          <w:szCs w:val="18"/>
        </w:rPr>
        <w:t>Lapse seadusliku esindaja (edaspidi Taotleja) andmed</w:t>
      </w:r>
      <w:r>
        <w:rPr>
          <w:b/>
          <w:sz w:val="18"/>
          <w:szCs w:val="18"/>
        </w:rPr>
        <w:t>:</w:t>
      </w:r>
    </w:p>
    <w:tbl>
      <w:tblPr>
        <w:tblStyle w:val="TableGrid"/>
        <w:tblW w:w="9072" w:type="dxa"/>
        <w:tblLook w:val="04A0"/>
      </w:tblPr>
      <w:tblGrid>
        <w:gridCol w:w="3085"/>
        <w:gridCol w:w="5987"/>
      </w:tblGrid>
      <w:tr w:rsidR="007662C9" w:rsidRPr="00C532A6" w:rsidTr="00971AAF">
        <w:trPr>
          <w:trHeight w:hRule="exact" w:val="386"/>
        </w:trPr>
        <w:tc>
          <w:tcPr>
            <w:tcW w:w="3085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  <w:r w:rsidRPr="00C532A6">
              <w:rPr>
                <w:sz w:val="18"/>
                <w:szCs w:val="18"/>
              </w:rPr>
              <w:t>Ees- ja perekonnanimi</w:t>
            </w:r>
          </w:p>
        </w:tc>
        <w:tc>
          <w:tcPr>
            <w:tcW w:w="5987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</w:p>
        </w:tc>
      </w:tr>
      <w:tr w:rsidR="007662C9" w:rsidRPr="00C532A6" w:rsidTr="00971AAF">
        <w:trPr>
          <w:trHeight w:hRule="exact" w:val="420"/>
        </w:trPr>
        <w:tc>
          <w:tcPr>
            <w:tcW w:w="3085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  <w:r w:rsidRPr="00C532A6">
              <w:rPr>
                <w:sz w:val="18"/>
                <w:szCs w:val="18"/>
              </w:rPr>
              <w:t>Isikukood</w:t>
            </w:r>
          </w:p>
        </w:tc>
        <w:tc>
          <w:tcPr>
            <w:tcW w:w="5987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</w:p>
        </w:tc>
      </w:tr>
      <w:tr w:rsidR="007662C9" w:rsidRPr="00C532A6" w:rsidTr="00971AAF">
        <w:trPr>
          <w:trHeight w:hRule="exact" w:val="422"/>
        </w:trPr>
        <w:tc>
          <w:tcPr>
            <w:tcW w:w="3085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  <w:r w:rsidRPr="00C532A6">
              <w:rPr>
                <w:sz w:val="18"/>
                <w:szCs w:val="18"/>
              </w:rPr>
              <w:t>Elukoht</w:t>
            </w:r>
          </w:p>
        </w:tc>
        <w:tc>
          <w:tcPr>
            <w:tcW w:w="5987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</w:p>
        </w:tc>
      </w:tr>
      <w:tr w:rsidR="007662C9" w:rsidRPr="00C532A6" w:rsidTr="00971AAF">
        <w:trPr>
          <w:trHeight w:hRule="exact" w:val="418"/>
        </w:trPr>
        <w:tc>
          <w:tcPr>
            <w:tcW w:w="3085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  <w:r w:rsidRPr="00C532A6">
              <w:rPr>
                <w:sz w:val="18"/>
                <w:szCs w:val="18"/>
              </w:rPr>
              <w:t>Telefon</w:t>
            </w:r>
          </w:p>
        </w:tc>
        <w:tc>
          <w:tcPr>
            <w:tcW w:w="5987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</w:p>
        </w:tc>
      </w:tr>
      <w:tr w:rsidR="007662C9" w:rsidRPr="00C532A6" w:rsidTr="00971AAF">
        <w:trPr>
          <w:trHeight w:hRule="exact" w:val="438"/>
        </w:trPr>
        <w:tc>
          <w:tcPr>
            <w:tcW w:w="3085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  <w:r w:rsidRPr="00C532A6">
              <w:rPr>
                <w:sz w:val="18"/>
                <w:szCs w:val="18"/>
              </w:rPr>
              <w:t>E-posti aadress</w:t>
            </w:r>
          </w:p>
        </w:tc>
        <w:tc>
          <w:tcPr>
            <w:tcW w:w="5987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</w:p>
        </w:tc>
      </w:tr>
    </w:tbl>
    <w:p w:rsidR="007662C9" w:rsidRPr="00C532A6" w:rsidRDefault="007662C9" w:rsidP="007662C9">
      <w:pPr>
        <w:spacing w:after="0" w:line="276" w:lineRule="auto"/>
        <w:contextualSpacing/>
        <w:outlineLvl w:val="0"/>
        <w:rPr>
          <w:sz w:val="18"/>
          <w:szCs w:val="18"/>
        </w:rPr>
        <w:sectPr w:rsidR="007662C9" w:rsidRPr="00C532A6" w:rsidSect="001F2C53">
          <w:headerReference w:type="default" r:id="rId9"/>
          <w:footerReference w:type="default" r:id="rId10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:rsidR="007662C9" w:rsidRDefault="007662C9" w:rsidP="007662C9">
      <w:pPr>
        <w:spacing w:after="0" w:line="240" w:lineRule="auto"/>
        <w:contextualSpacing/>
        <w:outlineLvl w:val="0"/>
        <w:rPr>
          <w:b/>
          <w:sz w:val="18"/>
          <w:szCs w:val="18"/>
        </w:rPr>
      </w:pPr>
    </w:p>
    <w:p w:rsidR="007662C9" w:rsidRPr="00C532A6" w:rsidRDefault="007662C9" w:rsidP="007662C9">
      <w:pPr>
        <w:spacing w:after="0" w:line="276" w:lineRule="auto"/>
        <w:contextualSpacing/>
        <w:outlineLvl w:val="0"/>
        <w:rPr>
          <w:b/>
          <w:sz w:val="18"/>
          <w:szCs w:val="18"/>
        </w:rPr>
      </w:pPr>
      <w:r w:rsidRPr="00C532A6">
        <w:rPr>
          <w:b/>
          <w:sz w:val="18"/>
          <w:szCs w:val="18"/>
        </w:rPr>
        <w:t>Lapse andmed</w:t>
      </w:r>
      <w:r>
        <w:rPr>
          <w:b/>
          <w:sz w:val="18"/>
          <w:szCs w:val="18"/>
        </w:rPr>
        <w:t>:</w:t>
      </w: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B14500" w:rsidRPr="00C532A6" w:rsidTr="00971AAF">
        <w:trPr>
          <w:trHeight w:val="418"/>
        </w:trPr>
        <w:tc>
          <w:tcPr>
            <w:tcW w:w="3085" w:type="dxa"/>
            <w:vAlign w:val="center"/>
          </w:tcPr>
          <w:p w:rsidR="007662C9" w:rsidRPr="00093B49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  <w:r w:rsidRPr="00093B49">
              <w:rPr>
                <w:sz w:val="18"/>
                <w:szCs w:val="18"/>
              </w:rPr>
              <w:t>Ees- ja perekonnanimi</w:t>
            </w:r>
          </w:p>
        </w:tc>
        <w:tc>
          <w:tcPr>
            <w:tcW w:w="5977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</w:p>
        </w:tc>
      </w:tr>
      <w:tr w:rsidR="00B14500" w:rsidRPr="00C532A6" w:rsidTr="00971AAF">
        <w:trPr>
          <w:trHeight w:val="410"/>
        </w:trPr>
        <w:tc>
          <w:tcPr>
            <w:tcW w:w="3085" w:type="dxa"/>
            <w:vAlign w:val="center"/>
          </w:tcPr>
          <w:p w:rsidR="007662C9" w:rsidRPr="00093B49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  <w:r w:rsidRPr="00093B49">
              <w:rPr>
                <w:sz w:val="18"/>
                <w:szCs w:val="18"/>
              </w:rPr>
              <w:t>Isikukood</w:t>
            </w:r>
          </w:p>
        </w:tc>
        <w:tc>
          <w:tcPr>
            <w:tcW w:w="5977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</w:p>
        </w:tc>
      </w:tr>
      <w:tr w:rsidR="00B14500" w:rsidRPr="00C532A6" w:rsidTr="00971AAF">
        <w:trPr>
          <w:trHeight w:val="416"/>
        </w:trPr>
        <w:tc>
          <w:tcPr>
            <w:tcW w:w="3085" w:type="dxa"/>
            <w:vAlign w:val="center"/>
          </w:tcPr>
          <w:p w:rsidR="007662C9" w:rsidRPr="00093B49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  <w:r w:rsidRPr="00093B49">
              <w:rPr>
                <w:sz w:val="18"/>
                <w:szCs w:val="18"/>
              </w:rPr>
              <w:t xml:space="preserve">Haridusasutuse nimetus </w:t>
            </w:r>
            <w:r w:rsidRPr="00093B49">
              <w:rPr>
                <w:sz w:val="16"/>
                <w:szCs w:val="16"/>
              </w:rPr>
              <w:t>(koduse lapse puhul märkida: kodune)</w:t>
            </w:r>
          </w:p>
        </w:tc>
        <w:tc>
          <w:tcPr>
            <w:tcW w:w="5977" w:type="dxa"/>
            <w:vAlign w:val="center"/>
          </w:tcPr>
          <w:p w:rsidR="007662C9" w:rsidRPr="00C532A6" w:rsidRDefault="007662C9" w:rsidP="00971AAF">
            <w:pPr>
              <w:spacing w:line="276" w:lineRule="auto"/>
              <w:contextualSpacing/>
              <w:outlineLvl w:val="0"/>
              <w:rPr>
                <w:sz w:val="18"/>
                <w:szCs w:val="18"/>
              </w:rPr>
            </w:pPr>
          </w:p>
        </w:tc>
      </w:tr>
    </w:tbl>
    <w:p w:rsidR="007662C9" w:rsidRPr="00C532A6" w:rsidRDefault="007662C9" w:rsidP="007662C9">
      <w:pPr>
        <w:rPr>
          <w:sz w:val="18"/>
          <w:szCs w:val="18"/>
        </w:rPr>
        <w:sectPr w:rsidR="007662C9" w:rsidRPr="00C532A6" w:rsidSect="00C532A6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662C9" w:rsidRPr="00C532A6" w:rsidRDefault="007662C9" w:rsidP="007662C9">
      <w:pPr>
        <w:spacing w:after="0"/>
        <w:rPr>
          <w:sz w:val="18"/>
          <w:szCs w:val="18"/>
        </w:rPr>
        <w:sectPr w:rsidR="007662C9" w:rsidRPr="00C532A6" w:rsidSect="00F24883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662C9" w:rsidRPr="00C532A6" w:rsidRDefault="007662C9" w:rsidP="007662C9">
      <w:pPr>
        <w:spacing w:after="0"/>
        <w:rPr>
          <w:sz w:val="18"/>
          <w:szCs w:val="18"/>
        </w:rPr>
      </w:pPr>
      <w:r w:rsidRPr="00C532A6">
        <w:rPr>
          <w:b/>
          <w:sz w:val="18"/>
          <w:szCs w:val="18"/>
        </w:rPr>
        <w:lastRenderedPageBreak/>
        <w:t>Taotleja on lapse:</w:t>
      </w:r>
    </w:p>
    <w:p w:rsidR="007662C9" w:rsidRPr="004768A2" w:rsidRDefault="007662C9" w:rsidP="007662C9">
      <w:pPr>
        <w:spacing w:after="0"/>
        <w:jc w:val="both"/>
        <w:rPr>
          <w:b/>
          <w:sz w:val="18"/>
          <w:szCs w:val="18"/>
        </w:rPr>
      </w:pPr>
    </w:p>
    <w:tbl>
      <w:tblPr>
        <w:tblStyle w:val="TableGrid"/>
        <w:tblW w:w="3475" w:type="dxa"/>
        <w:tblLook w:val="04A0"/>
      </w:tblPr>
      <w:tblGrid>
        <w:gridCol w:w="358"/>
        <w:gridCol w:w="3117"/>
      </w:tblGrid>
      <w:tr w:rsidR="007662C9" w:rsidRPr="004768A2" w:rsidTr="00971AAF">
        <w:trPr>
          <w:trHeight w:hRule="exact" w:val="296"/>
        </w:trPr>
        <w:tc>
          <w:tcPr>
            <w:tcW w:w="358" w:type="dxa"/>
          </w:tcPr>
          <w:p w:rsidR="007662C9" w:rsidRPr="004768A2" w:rsidRDefault="007662C9" w:rsidP="00971A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  <w:right w:val="nil"/>
            </w:tcBorders>
            <w:vAlign w:val="center"/>
          </w:tcPr>
          <w:p w:rsidR="007662C9" w:rsidRPr="004768A2" w:rsidRDefault="007662C9" w:rsidP="00971AAF">
            <w:pPr>
              <w:jc w:val="both"/>
              <w:rPr>
                <w:sz w:val="18"/>
                <w:szCs w:val="18"/>
              </w:rPr>
            </w:pPr>
            <w:r w:rsidRPr="004768A2">
              <w:rPr>
                <w:sz w:val="18"/>
                <w:szCs w:val="18"/>
              </w:rPr>
              <w:t>Vanem</w:t>
            </w:r>
          </w:p>
        </w:tc>
      </w:tr>
      <w:tr w:rsidR="007662C9" w:rsidRPr="004768A2" w:rsidTr="00971AAF">
        <w:trPr>
          <w:trHeight w:hRule="exact" w:val="296"/>
        </w:trPr>
        <w:tc>
          <w:tcPr>
            <w:tcW w:w="358" w:type="dxa"/>
          </w:tcPr>
          <w:p w:rsidR="007662C9" w:rsidRPr="004768A2" w:rsidRDefault="007662C9" w:rsidP="00971A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  <w:right w:val="nil"/>
            </w:tcBorders>
            <w:vAlign w:val="center"/>
          </w:tcPr>
          <w:p w:rsidR="007662C9" w:rsidRPr="004768A2" w:rsidRDefault="007662C9" w:rsidP="00971AAF">
            <w:pPr>
              <w:jc w:val="both"/>
              <w:rPr>
                <w:sz w:val="18"/>
                <w:szCs w:val="18"/>
              </w:rPr>
            </w:pPr>
            <w:r w:rsidRPr="004768A2">
              <w:rPr>
                <w:sz w:val="18"/>
                <w:szCs w:val="18"/>
              </w:rPr>
              <w:t>Füüsilisest isikust eestkostja</w:t>
            </w:r>
          </w:p>
        </w:tc>
      </w:tr>
      <w:tr w:rsidR="007662C9" w:rsidRPr="004768A2" w:rsidTr="00971AAF">
        <w:trPr>
          <w:trHeight w:hRule="exact" w:val="296"/>
        </w:trPr>
        <w:tc>
          <w:tcPr>
            <w:tcW w:w="358" w:type="dxa"/>
          </w:tcPr>
          <w:p w:rsidR="007662C9" w:rsidRPr="004768A2" w:rsidRDefault="007662C9" w:rsidP="00971A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bottom w:val="nil"/>
              <w:right w:val="nil"/>
            </w:tcBorders>
            <w:vAlign w:val="center"/>
          </w:tcPr>
          <w:p w:rsidR="007662C9" w:rsidRPr="004768A2" w:rsidRDefault="007662C9" w:rsidP="00971AAF">
            <w:pPr>
              <w:jc w:val="both"/>
              <w:rPr>
                <w:sz w:val="18"/>
                <w:szCs w:val="18"/>
              </w:rPr>
            </w:pPr>
            <w:r w:rsidRPr="004768A2">
              <w:rPr>
                <w:sz w:val="18"/>
                <w:szCs w:val="18"/>
              </w:rPr>
              <w:t>Hoolduspere vanem</w:t>
            </w:r>
          </w:p>
        </w:tc>
      </w:tr>
    </w:tbl>
    <w:p w:rsidR="007662C9" w:rsidRDefault="007662C9" w:rsidP="007662C9">
      <w:pPr>
        <w:spacing w:after="0" w:line="240" w:lineRule="auto"/>
        <w:jc w:val="both"/>
        <w:rPr>
          <w:b/>
          <w:sz w:val="18"/>
          <w:szCs w:val="18"/>
        </w:rPr>
      </w:pPr>
    </w:p>
    <w:p w:rsidR="007662C9" w:rsidRPr="00093B49" w:rsidRDefault="007662C9" w:rsidP="007662C9">
      <w:pPr>
        <w:jc w:val="both"/>
        <w:rPr>
          <w:b/>
          <w:sz w:val="18"/>
          <w:szCs w:val="18"/>
        </w:rPr>
      </w:pPr>
      <w:r w:rsidRPr="00093B49">
        <w:rPr>
          <w:b/>
          <w:sz w:val="18"/>
          <w:szCs w:val="18"/>
        </w:rPr>
        <w:lastRenderedPageBreak/>
        <w:t>Soovitud teenus(ed):</w:t>
      </w:r>
    </w:p>
    <w:tbl>
      <w:tblPr>
        <w:tblStyle w:val="TableGrid"/>
        <w:tblW w:w="7721" w:type="dxa"/>
        <w:tblLayout w:type="fixed"/>
        <w:tblLook w:val="04A0"/>
      </w:tblPr>
      <w:tblGrid>
        <w:gridCol w:w="340"/>
        <w:gridCol w:w="7381"/>
      </w:tblGrid>
      <w:tr w:rsidR="007662C9" w:rsidRPr="00093B49" w:rsidTr="00971AAF">
        <w:trPr>
          <w:trHeight w:hRule="exact" w:val="284"/>
        </w:trPr>
        <w:tc>
          <w:tcPr>
            <w:tcW w:w="340" w:type="dxa"/>
          </w:tcPr>
          <w:p w:rsidR="007662C9" w:rsidRPr="00093B49" w:rsidRDefault="007662C9" w:rsidP="00971AA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379" w:type="dxa"/>
            <w:tcBorders>
              <w:top w:val="nil"/>
              <w:bottom w:val="nil"/>
              <w:right w:val="nil"/>
            </w:tcBorders>
            <w:vAlign w:val="center"/>
          </w:tcPr>
          <w:p w:rsidR="007662C9" w:rsidRPr="00093B49" w:rsidRDefault="007662C9" w:rsidP="00971AAF">
            <w:pPr>
              <w:jc w:val="both"/>
              <w:rPr>
                <w:sz w:val="18"/>
                <w:szCs w:val="18"/>
              </w:rPr>
            </w:pPr>
            <w:r w:rsidRPr="00093B49">
              <w:rPr>
                <w:sz w:val="18"/>
                <w:szCs w:val="18"/>
              </w:rPr>
              <w:t xml:space="preserve">Lapsehoid </w:t>
            </w:r>
          </w:p>
        </w:tc>
      </w:tr>
      <w:tr w:rsidR="007662C9" w:rsidRPr="00093B49" w:rsidTr="00971AAF">
        <w:trPr>
          <w:trHeight w:hRule="exact" w:val="284"/>
        </w:trPr>
        <w:tc>
          <w:tcPr>
            <w:tcW w:w="340" w:type="dxa"/>
          </w:tcPr>
          <w:p w:rsidR="007662C9" w:rsidRPr="00093B49" w:rsidRDefault="007662C9" w:rsidP="00971AA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379" w:type="dxa"/>
            <w:tcBorders>
              <w:top w:val="nil"/>
              <w:bottom w:val="nil"/>
              <w:right w:val="nil"/>
            </w:tcBorders>
            <w:vAlign w:val="center"/>
          </w:tcPr>
          <w:p w:rsidR="007662C9" w:rsidRPr="00093B49" w:rsidRDefault="007662C9" w:rsidP="00971AAF">
            <w:pPr>
              <w:jc w:val="both"/>
              <w:rPr>
                <w:sz w:val="18"/>
                <w:szCs w:val="18"/>
              </w:rPr>
            </w:pPr>
            <w:r w:rsidRPr="00093B49">
              <w:rPr>
                <w:sz w:val="18"/>
                <w:szCs w:val="18"/>
              </w:rPr>
              <w:t>Tugiisik</w:t>
            </w:r>
          </w:p>
        </w:tc>
      </w:tr>
      <w:tr w:rsidR="007662C9" w:rsidRPr="00093B49" w:rsidTr="00971AAF">
        <w:trPr>
          <w:trHeight w:hRule="exact" w:val="284"/>
        </w:trPr>
        <w:tc>
          <w:tcPr>
            <w:tcW w:w="340" w:type="dxa"/>
          </w:tcPr>
          <w:p w:rsidR="007662C9" w:rsidRPr="00093B49" w:rsidRDefault="007662C9" w:rsidP="00971AA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379" w:type="dxa"/>
            <w:tcBorders>
              <w:top w:val="nil"/>
              <w:bottom w:val="nil"/>
              <w:right w:val="nil"/>
            </w:tcBorders>
            <w:vAlign w:val="center"/>
          </w:tcPr>
          <w:p w:rsidR="007662C9" w:rsidRPr="00093B49" w:rsidRDefault="007662C9" w:rsidP="00971AAF">
            <w:pPr>
              <w:jc w:val="both"/>
              <w:rPr>
                <w:sz w:val="18"/>
                <w:szCs w:val="18"/>
              </w:rPr>
            </w:pPr>
            <w:r w:rsidRPr="00093B49">
              <w:rPr>
                <w:sz w:val="18"/>
                <w:szCs w:val="18"/>
              </w:rPr>
              <w:t xml:space="preserve">Transport </w:t>
            </w:r>
            <w:r w:rsidRPr="00093B49">
              <w:rPr>
                <w:sz w:val="16"/>
                <w:szCs w:val="16"/>
              </w:rPr>
              <w:t>(saab taotleda ainult koos lapsehoiu- või tugiisikuteenusega)</w:t>
            </w:r>
          </w:p>
        </w:tc>
      </w:tr>
    </w:tbl>
    <w:p w:rsidR="007662C9" w:rsidRPr="004768A2" w:rsidRDefault="007662C9" w:rsidP="007662C9">
      <w:pPr>
        <w:spacing w:after="0"/>
        <w:jc w:val="both"/>
        <w:rPr>
          <w:b/>
          <w:sz w:val="18"/>
          <w:szCs w:val="18"/>
        </w:rPr>
        <w:sectPr w:rsidR="007662C9" w:rsidRPr="004768A2" w:rsidSect="000C1FB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662C9" w:rsidRPr="004768A2" w:rsidRDefault="007662C9" w:rsidP="007662C9">
      <w:pPr>
        <w:tabs>
          <w:tab w:val="left" w:pos="1680"/>
        </w:tabs>
        <w:spacing w:after="0" w:line="240" w:lineRule="auto"/>
        <w:jc w:val="both"/>
        <w:rPr>
          <w:b/>
          <w:sz w:val="18"/>
          <w:szCs w:val="18"/>
        </w:rPr>
        <w:sectPr w:rsidR="007662C9" w:rsidRPr="004768A2" w:rsidSect="000719A1"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662C9" w:rsidRPr="004768A2" w:rsidRDefault="007662C9" w:rsidP="007662C9">
      <w:pPr>
        <w:tabs>
          <w:tab w:val="left" w:pos="1680"/>
        </w:tabs>
        <w:spacing w:after="0"/>
        <w:jc w:val="both"/>
        <w:rPr>
          <w:b/>
          <w:sz w:val="18"/>
          <w:szCs w:val="18"/>
        </w:rPr>
      </w:pPr>
      <w:r w:rsidRPr="004768A2">
        <w:rPr>
          <w:b/>
          <w:sz w:val="18"/>
          <w:szCs w:val="18"/>
        </w:rPr>
        <w:lastRenderedPageBreak/>
        <w:t>Taotleja on:</w:t>
      </w:r>
    </w:p>
    <w:p w:rsidR="007662C9" w:rsidRPr="004768A2" w:rsidRDefault="007662C9" w:rsidP="007662C9">
      <w:pPr>
        <w:tabs>
          <w:tab w:val="left" w:pos="1680"/>
        </w:tabs>
        <w:spacing w:after="0"/>
        <w:jc w:val="both"/>
        <w:rPr>
          <w:b/>
          <w:sz w:val="18"/>
          <w:szCs w:val="18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289"/>
      </w:tblGrid>
      <w:tr w:rsidR="007662C9" w:rsidRPr="004768A2" w:rsidTr="00971AAF">
        <w:trPr>
          <w:trHeight w:val="256"/>
        </w:trPr>
        <w:tc>
          <w:tcPr>
            <w:tcW w:w="289" w:type="dxa"/>
          </w:tcPr>
          <w:p w:rsidR="007662C9" w:rsidRPr="004768A2" w:rsidRDefault="007662C9" w:rsidP="00971AAF">
            <w:pPr>
              <w:tabs>
                <w:tab w:val="left" w:pos="168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662C9" w:rsidRPr="004768A2" w:rsidRDefault="007662C9" w:rsidP="007662C9">
      <w:pPr>
        <w:spacing w:after="0"/>
        <w:jc w:val="both"/>
        <w:rPr>
          <w:sz w:val="18"/>
          <w:szCs w:val="18"/>
        </w:rPr>
      </w:pPr>
      <w:r w:rsidRPr="004768A2">
        <w:rPr>
          <w:b/>
          <w:sz w:val="18"/>
          <w:szCs w:val="18"/>
        </w:rPr>
        <w:t xml:space="preserve">Töötav, sh FIE - </w:t>
      </w:r>
      <w:r w:rsidRPr="004768A2">
        <w:rPr>
          <w:sz w:val="18"/>
          <w:szCs w:val="18"/>
        </w:rPr>
        <w:t xml:space="preserve">hõivatuks loetakse vähemalt 15 aastaseid isikuid, kes käivad tööl, teenides sealjuures palka, kasu või hüvesid perele, või neid kes ei tööta aktiivselt, kellel aga on töökoht või ettevõte </w:t>
      </w:r>
      <w:r>
        <w:rPr>
          <w:sz w:val="18"/>
          <w:szCs w:val="18"/>
        </w:rPr>
        <w:t xml:space="preserve">millest nad on ajutiselt eemal       </w:t>
      </w:r>
      <w:r w:rsidRPr="004768A2">
        <w:rPr>
          <w:sz w:val="18"/>
          <w:szCs w:val="18"/>
        </w:rPr>
        <w:t>(näiteks haiguse, puhkus, kollektiivse töötüli ja haridus või koolituse tõttu)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289"/>
      </w:tblGrid>
      <w:tr w:rsidR="007662C9" w:rsidRPr="004768A2" w:rsidTr="00971AAF">
        <w:trPr>
          <w:trHeight w:val="256"/>
        </w:trPr>
        <w:tc>
          <w:tcPr>
            <w:tcW w:w="289" w:type="dxa"/>
          </w:tcPr>
          <w:p w:rsidR="007662C9" w:rsidRPr="004768A2" w:rsidRDefault="007662C9" w:rsidP="00971AAF">
            <w:pPr>
              <w:tabs>
                <w:tab w:val="left" w:pos="168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662C9" w:rsidRPr="004768A2" w:rsidRDefault="007662C9" w:rsidP="007662C9">
      <w:pPr>
        <w:spacing w:after="0"/>
        <w:jc w:val="both"/>
        <w:rPr>
          <w:b/>
          <w:sz w:val="18"/>
          <w:szCs w:val="18"/>
        </w:rPr>
      </w:pPr>
      <w:r w:rsidRPr="004768A2">
        <w:rPr>
          <w:b/>
          <w:sz w:val="18"/>
          <w:szCs w:val="18"/>
        </w:rPr>
        <w:t xml:space="preserve"> Töötu </w:t>
      </w:r>
      <w:r w:rsidRPr="00504A47">
        <w:rPr>
          <w:sz w:val="18"/>
          <w:szCs w:val="18"/>
        </w:rPr>
        <w:t>(kuni 12 kuud, 15–24-aastaste puhul kuni 6 kuud)</w:t>
      </w:r>
      <w:r w:rsidRPr="004768A2">
        <w:rPr>
          <w:b/>
          <w:sz w:val="18"/>
          <w:szCs w:val="18"/>
        </w:rPr>
        <w:t xml:space="preserve"> - </w:t>
      </w:r>
      <w:r w:rsidRPr="004768A2">
        <w:rPr>
          <w:sz w:val="18"/>
          <w:szCs w:val="18"/>
        </w:rPr>
        <w:t>töötuks loetakse isikut, kellel ei ole tööd, kuid kes oleks valmis töötama ning kes otsib aktiivselt tööd. Sh töötuna registreeritud isikud.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289"/>
      </w:tblGrid>
      <w:tr w:rsidR="007662C9" w:rsidRPr="004768A2" w:rsidTr="00971AAF">
        <w:trPr>
          <w:trHeight w:val="256"/>
        </w:trPr>
        <w:tc>
          <w:tcPr>
            <w:tcW w:w="289" w:type="dxa"/>
          </w:tcPr>
          <w:p w:rsidR="007662C9" w:rsidRPr="004768A2" w:rsidRDefault="007662C9" w:rsidP="00971AAF">
            <w:pPr>
              <w:tabs>
                <w:tab w:val="left" w:pos="168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662C9" w:rsidRPr="004768A2" w:rsidRDefault="007662C9" w:rsidP="007662C9">
      <w:pPr>
        <w:spacing w:after="0"/>
        <w:jc w:val="both"/>
        <w:rPr>
          <w:sz w:val="18"/>
          <w:szCs w:val="18"/>
        </w:rPr>
      </w:pPr>
      <w:r w:rsidRPr="004768A2">
        <w:rPr>
          <w:b/>
          <w:sz w:val="18"/>
          <w:szCs w:val="18"/>
        </w:rPr>
        <w:t xml:space="preserve">Pikaajaline töötu - </w:t>
      </w:r>
      <w:r w:rsidRPr="004768A2">
        <w:rPr>
          <w:sz w:val="18"/>
          <w:szCs w:val="18"/>
        </w:rPr>
        <w:t>pikaajaline töötu on töötu, kes ei ole olnud hõivatud tööga või tööga võrdsustatud tegevusega 12 kuud, 15-24 aastaste töötute puhul 6 kuud enne programmiga liitumist.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289"/>
      </w:tblGrid>
      <w:tr w:rsidR="007662C9" w:rsidRPr="004768A2" w:rsidTr="00971AAF">
        <w:trPr>
          <w:trHeight w:val="256"/>
        </w:trPr>
        <w:tc>
          <w:tcPr>
            <w:tcW w:w="289" w:type="dxa"/>
          </w:tcPr>
          <w:p w:rsidR="007662C9" w:rsidRPr="004768A2" w:rsidRDefault="007662C9" w:rsidP="00971AAF">
            <w:pPr>
              <w:tabs>
                <w:tab w:val="left" w:pos="168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662C9" w:rsidRDefault="007662C9" w:rsidP="007662C9">
      <w:pPr>
        <w:jc w:val="both"/>
        <w:rPr>
          <w:sz w:val="18"/>
          <w:szCs w:val="18"/>
        </w:rPr>
      </w:pPr>
      <w:r w:rsidRPr="004768A2">
        <w:rPr>
          <w:b/>
          <w:sz w:val="18"/>
          <w:szCs w:val="18"/>
        </w:rPr>
        <w:t xml:space="preserve">Mitteaktiivne - </w:t>
      </w:r>
      <w:r w:rsidRPr="004768A2">
        <w:rPr>
          <w:sz w:val="18"/>
          <w:szCs w:val="18"/>
        </w:rPr>
        <w:t>loetakse isikud, kes ei ole hetkel aktiivse tööjõu osad (ei ole ei hõivatud ega töötud (sh õppurid, ajateenistujad, vanemapuhkusel olijad).</w:t>
      </w:r>
    </w:p>
    <w:p w:rsidR="007662C9" w:rsidRDefault="007662C9" w:rsidP="007662C9">
      <w:pPr>
        <w:jc w:val="both"/>
        <w:rPr>
          <w:b/>
          <w:sz w:val="18"/>
          <w:szCs w:val="18"/>
        </w:rPr>
      </w:pPr>
      <w:r w:rsidRPr="004B791D">
        <w:rPr>
          <w:b/>
          <w:sz w:val="18"/>
          <w:szCs w:val="18"/>
        </w:rPr>
        <w:t>Taotleja on:</w:t>
      </w:r>
    </w:p>
    <w:tbl>
      <w:tblPr>
        <w:tblStyle w:val="TableGrid"/>
        <w:tblW w:w="2935" w:type="dxa"/>
        <w:tblLook w:val="04A0"/>
      </w:tblPr>
      <w:tblGrid>
        <w:gridCol w:w="296"/>
        <w:gridCol w:w="2639"/>
      </w:tblGrid>
      <w:tr w:rsidR="007662C9" w:rsidRPr="004768A2" w:rsidTr="00971AAF">
        <w:trPr>
          <w:trHeight w:val="284"/>
        </w:trPr>
        <w:tc>
          <w:tcPr>
            <w:tcW w:w="296" w:type="dxa"/>
          </w:tcPr>
          <w:p w:rsidR="007662C9" w:rsidRPr="004768A2" w:rsidRDefault="007662C9" w:rsidP="00971A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top w:val="nil"/>
              <w:bottom w:val="nil"/>
              <w:right w:val="nil"/>
            </w:tcBorders>
            <w:vAlign w:val="center"/>
          </w:tcPr>
          <w:p w:rsidR="007662C9" w:rsidRPr="004768A2" w:rsidRDefault="007662C9" w:rsidP="00971AAF">
            <w:pPr>
              <w:jc w:val="both"/>
              <w:rPr>
                <w:b/>
                <w:sz w:val="18"/>
                <w:szCs w:val="18"/>
              </w:rPr>
            </w:pPr>
            <w:r w:rsidRPr="004768A2">
              <w:rPr>
                <w:sz w:val="18"/>
                <w:szCs w:val="18"/>
              </w:rPr>
              <w:t xml:space="preserve"> </w:t>
            </w:r>
            <w:r w:rsidRPr="004768A2">
              <w:rPr>
                <w:b/>
                <w:sz w:val="18"/>
                <w:szCs w:val="18"/>
              </w:rPr>
              <w:t>Õppiv / koolitustel osalev</w:t>
            </w:r>
          </w:p>
        </w:tc>
      </w:tr>
      <w:tr w:rsidR="007662C9" w:rsidRPr="004768A2" w:rsidTr="00971AAF">
        <w:trPr>
          <w:trHeight w:val="284"/>
        </w:trPr>
        <w:tc>
          <w:tcPr>
            <w:tcW w:w="296" w:type="dxa"/>
          </w:tcPr>
          <w:p w:rsidR="007662C9" w:rsidRPr="004768A2" w:rsidRDefault="007662C9" w:rsidP="00971A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9" w:type="dxa"/>
            <w:tcBorders>
              <w:top w:val="nil"/>
              <w:bottom w:val="nil"/>
              <w:right w:val="nil"/>
            </w:tcBorders>
            <w:vAlign w:val="center"/>
          </w:tcPr>
          <w:p w:rsidR="007662C9" w:rsidRPr="004768A2" w:rsidRDefault="007662C9" w:rsidP="00971AAF">
            <w:pPr>
              <w:jc w:val="both"/>
              <w:rPr>
                <w:b/>
                <w:sz w:val="18"/>
                <w:szCs w:val="18"/>
              </w:rPr>
            </w:pPr>
            <w:r w:rsidRPr="004768A2">
              <w:rPr>
                <w:sz w:val="18"/>
                <w:szCs w:val="18"/>
              </w:rPr>
              <w:t xml:space="preserve"> </w:t>
            </w:r>
            <w:r w:rsidRPr="004768A2">
              <w:rPr>
                <w:b/>
                <w:sz w:val="18"/>
                <w:szCs w:val="18"/>
              </w:rPr>
              <w:t>Mitteõppiv</w:t>
            </w:r>
          </w:p>
        </w:tc>
      </w:tr>
    </w:tbl>
    <w:p w:rsidR="007662C9" w:rsidRPr="004768A2" w:rsidRDefault="007662C9" w:rsidP="007662C9">
      <w:pPr>
        <w:spacing w:after="0" w:line="360" w:lineRule="auto"/>
        <w:jc w:val="both"/>
        <w:rPr>
          <w:b/>
          <w:sz w:val="18"/>
          <w:szCs w:val="18"/>
        </w:rPr>
      </w:pPr>
      <w:r w:rsidRPr="004768A2">
        <w:rPr>
          <w:b/>
          <w:sz w:val="18"/>
          <w:szCs w:val="18"/>
        </w:rPr>
        <w:tab/>
      </w:r>
    </w:p>
    <w:p w:rsidR="007662C9" w:rsidRPr="004768A2" w:rsidRDefault="007662C9" w:rsidP="007662C9">
      <w:pPr>
        <w:rPr>
          <w:b/>
          <w:sz w:val="18"/>
          <w:szCs w:val="18"/>
        </w:rPr>
        <w:sectPr w:rsidR="007662C9" w:rsidRPr="004768A2" w:rsidSect="0035276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662C9" w:rsidRPr="00463091" w:rsidRDefault="007662C9" w:rsidP="00463091">
      <w:pPr>
        <w:spacing w:after="0" w:line="240" w:lineRule="auto"/>
        <w:jc w:val="both"/>
        <w:rPr>
          <w:b/>
          <w:sz w:val="18"/>
          <w:szCs w:val="18"/>
        </w:rPr>
      </w:pPr>
      <w:r w:rsidRPr="005724AB">
        <w:rPr>
          <w:b/>
          <w:sz w:val="18"/>
          <w:szCs w:val="18"/>
        </w:rPr>
        <w:lastRenderedPageBreak/>
        <w:t>Käesoleva taotluse esitamisega kinnitan esitatud andmete õigsust.</w:t>
      </w:r>
      <w:r>
        <w:rPr>
          <w:b/>
          <w:sz w:val="18"/>
          <w:szCs w:val="18"/>
        </w:rPr>
        <w:t xml:space="preserve"> </w:t>
      </w:r>
      <w:r w:rsidRPr="005724AB">
        <w:rPr>
          <w:b/>
          <w:sz w:val="18"/>
          <w:szCs w:val="18"/>
        </w:rPr>
        <w:t>Olen teadlik, et Sotsiaalkindlustusamet töötleb minu isikuandmeid (ka terviseandmeid) ulatuses, mis on vajalik teenusele suunamise aluseks olevate asjaolude tuvastamiseks, hüvitise maksmiseks või muuks taotluse eesmärgi saavutamiseks vajaminevate tegevuste läbi viimiseks.</w:t>
      </w:r>
      <w:r>
        <w:rPr>
          <w:b/>
          <w:sz w:val="18"/>
          <w:szCs w:val="18"/>
        </w:rPr>
        <w:t xml:space="preserve"> </w:t>
      </w:r>
      <w:r w:rsidRPr="005724AB">
        <w:rPr>
          <w:b/>
          <w:sz w:val="18"/>
          <w:szCs w:val="18"/>
        </w:rPr>
        <w:t>Samuti olen teadlik, et Sotsiaalkindlustusamet edastab minu isikuandmed (ka eriliigilised isikuandmed) statistiliste uuringute eesmärgil Statistikaamet</w:t>
      </w:r>
      <w:r w:rsidR="00463091">
        <w:rPr>
          <w:b/>
          <w:sz w:val="18"/>
          <w:szCs w:val="18"/>
        </w:rPr>
        <w:t>ile ja Sotsiaalministeeriumile.</w:t>
      </w:r>
    </w:p>
    <w:p w:rsidR="007662C9" w:rsidRDefault="007662C9" w:rsidP="00463091">
      <w:pPr>
        <w:spacing w:after="0" w:line="240" w:lineRule="auto"/>
        <w:jc w:val="both"/>
        <w:rPr>
          <w:sz w:val="18"/>
          <w:szCs w:val="18"/>
        </w:rPr>
      </w:pPr>
    </w:p>
    <w:p w:rsidR="007662C9" w:rsidRPr="004768A2" w:rsidRDefault="007662C9" w:rsidP="00463091">
      <w:pPr>
        <w:spacing w:after="0" w:line="276" w:lineRule="auto"/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517"/>
        <w:gridCol w:w="1829"/>
        <w:gridCol w:w="3657"/>
      </w:tblGrid>
      <w:tr w:rsidR="007662C9" w:rsidRPr="004768A2" w:rsidTr="00971AAF">
        <w:trPr>
          <w:trHeight w:val="272"/>
        </w:trPr>
        <w:tc>
          <w:tcPr>
            <w:tcW w:w="3517" w:type="dxa"/>
            <w:tcBorders>
              <w:left w:val="nil"/>
              <w:bottom w:val="nil"/>
              <w:right w:val="nil"/>
            </w:tcBorders>
          </w:tcPr>
          <w:p w:rsidR="007662C9" w:rsidRPr="004768A2" w:rsidRDefault="007662C9" w:rsidP="00971AAF">
            <w:pPr>
              <w:jc w:val="center"/>
              <w:rPr>
                <w:sz w:val="18"/>
                <w:szCs w:val="18"/>
              </w:rPr>
            </w:pPr>
            <w:r w:rsidRPr="004768A2">
              <w:rPr>
                <w:sz w:val="18"/>
                <w:szCs w:val="18"/>
              </w:rPr>
              <w:t>Allkiri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7662C9" w:rsidRPr="004768A2" w:rsidRDefault="007662C9" w:rsidP="0097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nil"/>
              <w:bottom w:val="nil"/>
              <w:right w:val="nil"/>
            </w:tcBorders>
            <w:vAlign w:val="center"/>
          </w:tcPr>
          <w:p w:rsidR="007662C9" w:rsidRPr="004768A2" w:rsidRDefault="007662C9" w:rsidP="00971AAF">
            <w:pPr>
              <w:jc w:val="center"/>
              <w:rPr>
                <w:sz w:val="18"/>
                <w:szCs w:val="18"/>
              </w:rPr>
            </w:pPr>
            <w:r w:rsidRPr="004768A2">
              <w:rPr>
                <w:sz w:val="18"/>
                <w:szCs w:val="18"/>
              </w:rPr>
              <w:t>Kuupäev</w:t>
            </w:r>
          </w:p>
        </w:tc>
      </w:tr>
    </w:tbl>
    <w:p w:rsidR="00390C89" w:rsidRPr="007662C9" w:rsidRDefault="00390C89" w:rsidP="007662C9"/>
    <w:sectPr w:rsidR="00390C89" w:rsidRPr="007662C9" w:rsidSect="00250E3F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D81" w:rsidRDefault="00284D81" w:rsidP="00960DFE">
      <w:pPr>
        <w:spacing w:after="0" w:line="240" w:lineRule="auto"/>
      </w:pPr>
      <w:r>
        <w:separator/>
      </w:r>
    </w:p>
  </w:endnote>
  <w:endnote w:type="continuationSeparator" w:id="0">
    <w:p w:rsidR="00284D81" w:rsidRDefault="00284D81" w:rsidP="0096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9" w:rsidRPr="00093B49" w:rsidRDefault="007662C9" w:rsidP="00960DFE">
    <w:pPr>
      <w:pStyle w:val="Footer"/>
      <w:jc w:val="both"/>
      <w:rPr>
        <w:color w:val="000000" w:themeColor="text1"/>
        <w:sz w:val="16"/>
        <w:szCs w:val="16"/>
      </w:rPr>
    </w:pPr>
    <w:r w:rsidRPr="00093B49">
      <w:rPr>
        <w:color w:val="000000" w:themeColor="text1"/>
        <w:sz w:val="16"/>
        <w:szCs w:val="16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9" w:rsidRDefault="007662C9" w:rsidP="00F8251A">
    <w:pPr>
      <w:pStyle w:val="Footer"/>
      <w:tabs>
        <w:tab w:val="clear" w:pos="4536"/>
        <w:tab w:val="clear" w:pos="9072"/>
        <w:tab w:val="left" w:pos="2026"/>
      </w:tabs>
    </w:pPr>
  </w:p>
  <w:p w:rsidR="007662C9" w:rsidRPr="00960DFE" w:rsidRDefault="007662C9" w:rsidP="00960DFE">
    <w:pPr>
      <w:pStyle w:val="Footer"/>
      <w:jc w:val="both"/>
      <w:rPr>
        <w:color w:val="A6A6A6" w:themeColor="background1" w:themeShade="A6"/>
        <w:sz w:val="16"/>
        <w:szCs w:val="16"/>
      </w:rPr>
    </w:pPr>
    <w:r w:rsidRPr="00960DFE">
      <w:rPr>
        <w:color w:val="A6A6A6" w:themeColor="background1" w:themeShade="A6"/>
        <w:sz w:val="16"/>
        <w:szCs w:val="16"/>
      </w:rPr>
      <w:t>Euroopa Sotsiaalfondi 2014-2020 meetme „Tööturul osalemist toetavad hoolekandeteenused“ raames elluviidava  projekti „Puudega laste tugiteenuste arendamine ja pakkumine ning töö- ja pereelu ü</w:t>
    </w:r>
    <w:r>
      <w:rPr>
        <w:color w:val="A6A6A6" w:themeColor="background1" w:themeShade="A6"/>
        <w:sz w:val="16"/>
        <w:szCs w:val="16"/>
      </w:rPr>
      <w:t>hildamise soodustamine“ tegevus</w:t>
    </w:r>
    <w:r w:rsidRPr="00960DFE">
      <w:rPr>
        <w:color w:val="A6A6A6" w:themeColor="background1" w:themeShade="A6"/>
        <w:sz w:val="16"/>
        <w:szCs w:val="16"/>
      </w:rPr>
      <w:t xml:space="preserve"> „Puudega laste tugiteenuste arendamine ja pakkumine“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9" w:rsidRPr="00960DFE" w:rsidRDefault="007662C9" w:rsidP="00960DFE">
    <w:pPr>
      <w:pStyle w:val="Footer"/>
      <w:jc w:val="both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Euroopa Sotsiaalfondi 2014-</w:t>
    </w:r>
    <w:r w:rsidRPr="003D1D34">
      <w:rPr>
        <w:color w:val="A6A6A6" w:themeColor="background1" w:themeShade="A6"/>
        <w:sz w:val="16"/>
        <w:szCs w:val="16"/>
      </w:rPr>
      <w:t>2022</w:t>
    </w:r>
    <w:r w:rsidRPr="00960DFE">
      <w:rPr>
        <w:color w:val="A6A6A6" w:themeColor="background1" w:themeShade="A6"/>
        <w:sz w:val="16"/>
        <w:szCs w:val="16"/>
      </w:rPr>
      <w:t xml:space="preserve"> meetme „Tööturul osalemist toetavad hoolekandeteenused“ raames elluviidava  projekti „Puudega laste tugiteenuste arendamine ja pakkumine ning töö- ja pereelu ü</w:t>
    </w:r>
    <w:r>
      <w:rPr>
        <w:color w:val="A6A6A6" w:themeColor="background1" w:themeShade="A6"/>
        <w:sz w:val="16"/>
        <w:szCs w:val="16"/>
      </w:rPr>
      <w:t>hildamise soodustamine“ tegevus</w:t>
    </w:r>
    <w:r w:rsidRPr="00960DFE">
      <w:rPr>
        <w:color w:val="A6A6A6" w:themeColor="background1" w:themeShade="A6"/>
        <w:sz w:val="16"/>
        <w:szCs w:val="16"/>
      </w:rPr>
      <w:t xml:space="preserve"> „Puudega laste tugiteenuste arendamine ja pakkumine“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8D" w:rsidRPr="00960DFE" w:rsidRDefault="00A335A1" w:rsidP="00960DFE">
    <w:pPr>
      <w:pStyle w:val="Footer"/>
      <w:jc w:val="both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Euroopa Sotsiaalfondi 2014-</w:t>
    </w:r>
    <w:r w:rsidRPr="003D1D34">
      <w:rPr>
        <w:color w:val="A6A6A6" w:themeColor="background1" w:themeShade="A6"/>
        <w:sz w:val="16"/>
        <w:szCs w:val="16"/>
      </w:rPr>
      <w:t>2022</w:t>
    </w:r>
    <w:r w:rsidR="009F3B8D" w:rsidRPr="00960DFE">
      <w:rPr>
        <w:color w:val="A6A6A6" w:themeColor="background1" w:themeShade="A6"/>
        <w:sz w:val="16"/>
        <w:szCs w:val="16"/>
      </w:rPr>
      <w:t xml:space="preserve"> meetme „Tööturul osalemist toetavad hoolekandeteenused“ raames elluviidava  projekti „Puudega laste tugiteenuste arendamine ja pakkumine ning töö- ja pereelu ü</w:t>
    </w:r>
    <w:r w:rsidR="009F3B8D">
      <w:rPr>
        <w:color w:val="A6A6A6" w:themeColor="background1" w:themeShade="A6"/>
        <w:sz w:val="16"/>
        <w:szCs w:val="16"/>
      </w:rPr>
      <w:t>hildamise soodustamine“ tegevus</w:t>
    </w:r>
    <w:r w:rsidR="009F3B8D" w:rsidRPr="00960DFE">
      <w:rPr>
        <w:color w:val="A6A6A6" w:themeColor="background1" w:themeShade="A6"/>
        <w:sz w:val="16"/>
        <w:szCs w:val="16"/>
      </w:rPr>
      <w:t xml:space="preserve"> „Puudega laste tugiteenuste arendamine ja pakkumine“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D81" w:rsidRDefault="00284D81" w:rsidP="00960DFE">
      <w:pPr>
        <w:spacing w:after="0" w:line="240" w:lineRule="auto"/>
      </w:pPr>
      <w:r>
        <w:separator/>
      </w:r>
    </w:p>
  </w:footnote>
  <w:footnote w:type="continuationSeparator" w:id="0">
    <w:p w:rsidR="00284D81" w:rsidRDefault="00284D81" w:rsidP="0096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9" w:rsidRDefault="007662C9" w:rsidP="00707ABF">
    <w:pPr>
      <w:pStyle w:val="Header"/>
      <w:ind w:left="2268" w:hanging="850"/>
    </w:pPr>
    <w:r>
      <w:rPr>
        <w:color w:val="000000" w:themeColor="text1"/>
        <w:sz w:val="16"/>
        <w:szCs w:val="16"/>
      </w:rPr>
      <w:tab/>
    </w:r>
    <w:r w:rsidRPr="00093B49">
      <w:rPr>
        <w:color w:val="000000" w:themeColor="text1"/>
        <w:sz w:val="16"/>
        <w:szCs w:val="16"/>
      </w:rPr>
      <w:t>Euroopa Sotsiaalfondi 2014-2022 meetme „Tööturul osalemist toetavad hoolekandeteenused“ raames elluviidava  projekti „Puudega laste tugiteenuste arendamine ja pakkumine ning töö- ja pereelu ühildamise soodustamine“ tegevus „Puudega laste tugiteenuste arendamine ja pakkumine“</w:t>
    </w:r>
    <w:r w:rsidRPr="00093B49">
      <w:rPr>
        <w:noProof/>
        <w:color w:val="000000" w:themeColor="text1"/>
        <w:sz w:val="16"/>
        <w:szCs w:val="16"/>
        <w:lang w:eastAsia="et-EE"/>
      </w:rPr>
      <w:t xml:space="preserve"> </w:t>
    </w:r>
    <w:r>
      <w:rPr>
        <w:noProof/>
        <w:color w:val="000000" w:themeColor="text1"/>
        <w:sz w:val="16"/>
        <w:szCs w:val="16"/>
        <w:lang w:eastAsia="et-EE"/>
      </w:rPr>
      <w:t xml:space="preserve">Toetuse andmine </w:t>
    </w:r>
    <w:r w:rsidRPr="005E3CEB">
      <w:rPr>
        <w:noProof/>
        <w:color w:val="000000" w:themeColor="text1"/>
        <w:sz w:val="16"/>
        <w:szCs w:val="16"/>
        <w:lang w:eastAsia="et-EE"/>
      </w:rPr>
      <w:t xml:space="preserve">„Raske ja sügava puudega lastele (0-17) tugiisiku-, lapsehoiu- ja transporditeenuse arendamine ja pakkumine kohalikus omavalitsuses“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468"/>
    <w:multiLevelType w:val="hybridMultilevel"/>
    <w:tmpl w:val="C52E1D60"/>
    <w:lvl w:ilvl="0" w:tplc="28AE23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C449E"/>
    <w:multiLevelType w:val="hybridMultilevel"/>
    <w:tmpl w:val="6E4614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3565B"/>
    <w:multiLevelType w:val="hybridMultilevel"/>
    <w:tmpl w:val="9F66AA3C"/>
    <w:lvl w:ilvl="0" w:tplc="DAC2068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A62AE"/>
    <w:multiLevelType w:val="hybridMultilevel"/>
    <w:tmpl w:val="DB6C7652"/>
    <w:lvl w:ilvl="0" w:tplc="84CE5136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03CEE"/>
    <w:multiLevelType w:val="hybridMultilevel"/>
    <w:tmpl w:val="E28EEE6E"/>
    <w:lvl w:ilvl="0" w:tplc="634E41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513B4"/>
    <w:multiLevelType w:val="hybridMultilevel"/>
    <w:tmpl w:val="D41027C8"/>
    <w:lvl w:ilvl="0" w:tplc="D388B8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7514F"/>
    <w:multiLevelType w:val="hybridMultilevel"/>
    <w:tmpl w:val="3F70063A"/>
    <w:lvl w:ilvl="0" w:tplc="E64EBFB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513B7"/>
    <w:multiLevelType w:val="hybridMultilevel"/>
    <w:tmpl w:val="458C7FCE"/>
    <w:lvl w:ilvl="0" w:tplc="39A853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A5887"/>
    <w:multiLevelType w:val="hybridMultilevel"/>
    <w:tmpl w:val="A20E945E"/>
    <w:lvl w:ilvl="0" w:tplc="7360AC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96D97"/>
    <w:multiLevelType w:val="hybridMultilevel"/>
    <w:tmpl w:val="D370EF0A"/>
    <w:lvl w:ilvl="0" w:tplc="042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75FC9"/>
    <w:multiLevelType w:val="hybridMultilevel"/>
    <w:tmpl w:val="95C2A57C"/>
    <w:lvl w:ilvl="0" w:tplc="8A9AD0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3533C"/>
    <w:multiLevelType w:val="hybridMultilevel"/>
    <w:tmpl w:val="34945A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3F1B99"/>
    <w:multiLevelType w:val="hybridMultilevel"/>
    <w:tmpl w:val="DD48D848"/>
    <w:lvl w:ilvl="0" w:tplc="A5264E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860DA"/>
    <w:multiLevelType w:val="hybridMultilevel"/>
    <w:tmpl w:val="3F24A2E4"/>
    <w:lvl w:ilvl="0" w:tplc="508470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F4725"/>
    <w:multiLevelType w:val="hybridMultilevel"/>
    <w:tmpl w:val="8BC6963C"/>
    <w:lvl w:ilvl="0" w:tplc="9FE463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D053F"/>
    <w:multiLevelType w:val="hybridMultilevel"/>
    <w:tmpl w:val="A4DAAB7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8162A0"/>
    <w:multiLevelType w:val="hybridMultilevel"/>
    <w:tmpl w:val="DCF8963E"/>
    <w:lvl w:ilvl="0" w:tplc="5EBA8EAC">
      <w:start w:val="201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7A13474"/>
    <w:multiLevelType w:val="hybridMultilevel"/>
    <w:tmpl w:val="BFD00F46"/>
    <w:lvl w:ilvl="0" w:tplc="D37CFAE4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223B9"/>
    <w:multiLevelType w:val="hybridMultilevel"/>
    <w:tmpl w:val="F87E7F6C"/>
    <w:lvl w:ilvl="0" w:tplc="0AB078CE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B2006"/>
    <w:multiLevelType w:val="hybridMultilevel"/>
    <w:tmpl w:val="E07A6664"/>
    <w:lvl w:ilvl="0" w:tplc="8F6A57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4"/>
  </w:num>
  <w:num w:numId="9">
    <w:abstractNumId w:val="18"/>
  </w:num>
  <w:num w:numId="10">
    <w:abstractNumId w:val="16"/>
  </w:num>
  <w:num w:numId="11">
    <w:abstractNumId w:val="3"/>
  </w:num>
  <w:num w:numId="12">
    <w:abstractNumId w:val="17"/>
  </w:num>
  <w:num w:numId="13">
    <w:abstractNumId w:val="10"/>
  </w:num>
  <w:num w:numId="14">
    <w:abstractNumId w:val="11"/>
  </w:num>
  <w:num w:numId="15">
    <w:abstractNumId w:val="1"/>
  </w:num>
  <w:num w:numId="16">
    <w:abstractNumId w:val="19"/>
  </w:num>
  <w:num w:numId="17">
    <w:abstractNumId w:val="8"/>
  </w:num>
  <w:num w:numId="18">
    <w:abstractNumId w:val="9"/>
  </w:num>
  <w:num w:numId="19">
    <w:abstractNumId w:val="13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455"/>
    <w:rsid w:val="00003710"/>
    <w:rsid w:val="00004A02"/>
    <w:rsid w:val="00017DF6"/>
    <w:rsid w:val="000261E3"/>
    <w:rsid w:val="0002773D"/>
    <w:rsid w:val="00045FE1"/>
    <w:rsid w:val="000479DE"/>
    <w:rsid w:val="000508EF"/>
    <w:rsid w:val="000719A1"/>
    <w:rsid w:val="000775EF"/>
    <w:rsid w:val="00090D5A"/>
    <w:rsid w:val="00093B49"/>
    <w:rsid w:val="000B6A2F"/>
    <w:rsid w:val="000C1FB1"/>
    <w:rsid w:val="00101872"/>
    <w:rsid w:val="0012578A"/>
    <w:rsid w:val="001271E2"/>
    <w:rsid w:val="00132ABC"/>
    <w:rsid w:val="00147A07"/>
    <w:rsid w:val="00147A82"/>
    <w:rsid w:val="001564F2"/>
    <w:rsid w:val="0016471C"/>
    <w:rsid w:val="001B55C7"/>
    <w:rsid w:val="001C23AE"/>
    <w:rsid w:val="001C3840"/>
    <w:rsid w:val="001D6427"/>
    <w:rsid w:val="001F2C53"/>
    <w:rsid w:val="00210F9E"/>
    <w:rsid w:val="002122E2"/>
    <w:rsid w:val="00212637"/>
    <w:rsid w:val="00226740"/>
    <w:rsid w:val="002319E4"/>
    <w:rsid w:val="00237C7C"/>
    <w:rsid w:val="002443BB"/>
    <w:rsid w:val="00244434"/>
    <w:rsid w:val="00250E3F"/>
    <w:rsid w:val="00266A8E"/>
    <w:rsid w:val="00277B38"/>
    <w:rsid w:val="00281673"/>
    <w:rsid w:val="00284D81"/>
    <w:rsid w:val="00290F28"/>
    <w:rsid w:val="002A04DC"/>
    <w:rsid w:val="002B2344"/>
    <w:rsid w:val="002B6A30"/>
    <w:rsid w:val="002E7767"/>
    <w:rsid w:val="002F16DD"/>
    <w:rsid w:val="002F65C6"/>
    <w:rsid w:val="00300E56"/>
    <w:rsid w:val="00310FF6"/>
    <w:rsid w:val="003143EE"/>
    <w:rsid w:val="003202D0"/>
    <w:rsid w:val="00324169"/>
    <w:rsid w:val="00332065"/>
    <w:rsid w:val="0033394C"/>
    <w:rsid w:val="00336309"/>
    <w:rsid w:val="00342C8A"/>
    <w:rsid w:val="0035265D"/>
    <w:rsid w:val="00352760"/>
    <w:rsid w:val="00352CFF"/>
    <w:rsid w:val="00355934"/>
    <w:rsid w:val="003657AF"/>
    <w:rsid w:val="00373478"/>
    <w:rsid w:val="00375201"/>
    <w:rsid w:val="00381708"/>
    <w:rsid w:val="00390C89"/>
    <w:rsid w:val="003A533F"/>
    <w:rsid w:val="003A5F9F"/>
    <w:rsid w:val="003C0AB5"/>
    <w:rsid w:val="003C2A75"/>
    <w:rsid w:val="003D1D34"/>
    <w:rsid w:val="003E3224"/>
    <w:rsid w:val="004023DF"/>
    <w:rsid w:val="00411D02"/>
    <w:rsid w:val="00463091"/>
    <w:rsid w:val="004768A2"/>
    <w:rsid w:val="00483A94"/>
    <w:rsid w:val="004907E8"/>
    <w:rsid w:val="004A615B"/>
    <w:rsid w:val="004B3DD1"/>
    <w:rsid w:val="004B791D"/>
    <w:rsid w:val="004D42F1"/>
    <w:rsid w:val="00504A47"/>
    <w:rsid w:val="0050553B"/>
    <w:rsid w:val="00527F98"/>
    <w:rsid w:val="00533807"/>
    <w:rsid w:val="005407FF"/>
    <w:rsid w:val="0054636A"/>
    <w:rsid w:val="0054646C"/>
    <w:rsid w:val="005658FD"/>
    <w:rsid w:val="005724AB"/>
    <w:rsid w:val="00581549"/>
    <w:rsid w:val="005B28A5"/>
    <w:rsid w:val="005E1A5F"/>
    <w:rsid w:val="005E3346"/>
    <w:rsid w:val="005E3CEB"/>
    <w:rsid w:val="005E3F93"/>
    <w:rsid w:val="005F6DCB"/>
    <w:rsid w:val="00600DF2"/>
    <w:rsid w:val="00607531"/>
    <w:rsid w:val="00627165"/>
    <w:rsid w:val="00627991"/>
    <w:rsid w:val="006363C6"/>
    <w:rsid w:val="00636B2A"/>
    <w:rsid w:val="006370A7"/>
    <w:rsid w:val="00641843"/>
    <w:rsid w:val="00656B77"/>
    <w:rsid w:val="006756AB"/>
    <w:rsid w:val="00684EC9"/>
    <w:rsid w:val="00695861"/>
    <w:rsid w:val="00695BE2"/>
    <w:rsid w:val="00697E74"/>
    <w:rsid w:val="006A0564"/>
    <w:rsid w:val="006A3265"/>
    <w:rsid w:val="006B17E9"/>
    <w:rsid w:val="006B5D10"/>
    <w:rsid w:val="006B6AD1"/>
    <w:rsid w:val="006E0DC5"/>
    <w:rsid w:val="006E4FAB"/>
    <w:rsid w:val="006F4110"/>
    <w:rsid w:val="00707ABF"/>
    <w:rsid w:val="00723802"/>
    <w:rsid w:val="00725913"/>
    <w:rsid w:val="00744AD7"/>
    <w:rsid w:val="00747419"/>
    <w:rsid w:val="00755559"/>
    <w:rsid w:val="0075667F"/>
    <w:rsid w:val="00765F33"/>
    <w:rsid w:val="007662C9"/>
    <w:rsid w:val="00771744"/>
    <w:rsid w:val="007744EE"/>
    <w:rsid w:val="007751C7"/>
    <w:rsid w:val="007A0166"/>
    <w:rsid w:val="007B6EFF"/>
    <w:rsid w:val="007C25F1"/>
    <w:rsid w:val="007E073C"/>
    <w:rsid w:val="007E2B5E"/>
    <w:rsid w:val="007F4A69"/>
    <w:rsid w:val="008012AF"/>
    <w:rsid w:val="00804BE1"/>
    <w:rsid w:val="0081206E"/>
    <w:rsid w:val="00817553"/>
    <w:rsid w:val="008233B7"/>
    <w:rsid w:val="00823D2B"/>
    <w:rsid w:val="00871A81"/>
    <w:rsid w:val="008D609E"/>
    <w:rsid w:val="008D7F96"/>
    <w:rsid w:val="00922B83"/>
    <w:rsid w:val="009371E4"/>
    <w:rsid w:val="009501F3"/>
    <w:rsid w:val="00950787"/>
    <w:rsid w:val="00960DFE"/>
    <w:rsid w:val="009616C9"/>
    <w:rsid w:val="00961990"/>
    <w:rsid w:val="00966408"/>
    <w:rsid w:val="009675EF"/>
    <w:rsid w:val="00970F28"/>
    <w:rsid w:val="00971AAF"/>
    <w:rsid w:val="009A2ACC"/>
    <w:rsid w:val="009A7BD5"/>
    <w:rsid w:val="009D1A0F"/>
    <w:rsid w:val="009D2D35"/>
    <w:rsid w:val="009E1AF3"/>
    <w:rsid w:val="009F3B8D"/>
    <w:rsid w:val="00A27111"/>
    <w:rsid w:val="00A335A1"/>
    <w:rsid w:val="00A46FFC"/>
    <w:rsid w:val="00A529AC"/>
    <w:rsid w:val="00A64053"/>
    <w:rsid w:val="00A74359"/>
    <w:rsid w:val="00A934C2"/>
    <w:rsid w:val="00AB11BB"/>
    <w:rsid w:val="00AB780C"/>
    <w:rsid w:val="00AC5EBE"/>
    <w:rsid w:val="00AD5C93"/>
    <w:rsid w:val="00AE6F66"/>
    <w:rsid w:val="00AF79E5"/>
    <w:rsid w:val="00B02FFB"/>
    <w:rsid w:val="00B14500"/>
    <w:rsid w:val="00B434FF"/>
    <w:rsid w:val="00B629EC"/>
    <w:rsid w:val="00B64951"/>
    <w:rsid w:val="00B67702"/>
    <w:rsid w:val="00B72062"/>
    <w:rsid w:val="00B858C5"/>
    <w:rsid w:val="00BA1C5B"/>
    <w:rsid w:val="00BA443B"/>
    <w:rsid w:val="00BA60CC"/>
    <w:rsid w:val="00BB5D4D"/>
    <w:rsid w:val="00BC799E"/>
    <w:rsid w:val="00BD368E"/>
    <w:rsid w:val="00BE24B3"/>
    <w:rsid w:val="00BF5625"/>
    <w:rsid w:val="00C451A1"/>
    <w:rsid w:val="00C532A6"/>
    <w:rsid w:val="00C5501F"/>
    <w:rsid w:val="00C627A8"/>
    <w:rsid w:val="00C81FC1"/>
    <w:rsid w:val="00C94482"/>
    <w:rsid w:val="00CF39CD"/>
    <w:rsid w:val="00D12C76"/>
    <w:rsid w:val="00D2374B"/>
    <w:rsid w:val="00D313AE"/>
    <w:rsid w:val="00D32134"/>
    <w:rsid w:val="00D34DA4"/>
    <w:rsid w:val="00D51742"/>
    <w:rsid w:val="00D72DC1"/>
    <w:rsid w:val="00D9769B"/>
    <w:rsid w:val="00DA1919"/>
    <w:rsid w:val="00DB14B1"/>
    <w:rsid w:val="00DC7E79"/>
    <w:rsid w:val="00DD6455"/>
    <w:rsid w:val="00DF6707"/>
    <w:rsid w:val="00E03223"/>
    <w:rsid w:val="00E129DE"/>
    <w:rsid w:val="00E141AB"/>
    <w:rsid w:val="00E207CE"/>
    <w:rsid w:val="00E21B5F"/>
    <w:rsid w:val="00E2696B"/>
    <w:rsid w:val="00E303F5"/>
    <w:rsid w:val="00E42ADA"/>
    <w:rsid w:val="00E50112"/>
    <w:rsid w:val="00E7211D"/>
    <w:rsid w:val="00E76C1B"/>
    <w:rsid w:val="00E93E29"/>
    <w:rsid w:val="00E94BA1"/>
    <w:rsid w:val="00ED0C0B"/>
    <w:rsid w:val="00ED3616"/>
    <w:rsid w:val="00ED5075"/>
    <w:rsid w:val="00EF31B8"/>
    <w:rsid w:val="00F1736F"/>
    <w:rsid w:val="00F24883"/>
    <w:rsid w:val="00F36823"/>
    <w:rsid w:val="00F41C53"/>
    <w:rsid w:val="00F444C4"/>
    <w:rsid w:val="00F45C10"/>
    <w:rsid w:val="00F47776"/>
    <w:rsid w:val="00F52D7D"/>
    <w:rsid w:val="00F616F5"/>
    <w:rsid w:val="00F6262C"/>
    <w:rsid w:val="00F70618"/>
    <w:rsid w:val="00F8251A"/>
    <w:rsid w:val="00F91348"/>
    <w:rsid w:val="00F94A30"/>
    <w:rsid w:val="00FB1BFB"/>
    <w:rsid w:val="00FF1049"/>
    <w:rsid w:val="00FF4B7B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45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2CF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6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6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64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640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764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02"/>
    <w:rPr>
      <w:rFonts w:cs="Times New Roman"/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F76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0DF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60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0DFE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0D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39DB-F892-4600-AD00-77F1E89F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>Sotsiaalministeerium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Ebeli Berkman</dc:creator>
  <cp:lastModifiedBy>user</cp:lastModifiedBy>
  <cp:revision>2</cp:revision>
  <cp:lastPrinted>2021-03-02T14:30:00Z</cp:lastPrinted>
  <dcterms:created xsi:type="dcterms:W3CDTF">2021-03-02T14:31:00Z</dcterms:created>
  <dcterms:modified xsi:type="dcterms:W3CDTF">2021-03-02T14:31:00Z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