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A84CC" w14:textId="77777777" w:rsidR="009E6D8B" w:rsidRPr="005D36A2" w:rsidRDefault="009E6D8B" w:rsidP="0008298A">
      <w:pPr>
        <w:pStyle w:val="Default"/>
        <w:jc w:val="both"/>
      </w:pPr>
    </w:p>
    <w:p w14:paraId="6B158064" w14:textId="4C00FB4B" w:rsidR="009E6D8B" w:rsidRPr="005D36A2" w:rsidRDefault="009E6D8B" w:rsidP="0008298A">
      <w:pPr>
        <w:pStyle w:val="Default"/>
        <w:ind w:left="5664"/>
        <w:jc w:val="both"/>
      </w:pPr>
      <w:r w:rsidRPr="005D36A2">
        <w:t xml:space="preserve">  Lisa </w:t>
      </w:r>
      <w:r w:rsidR="00B428AD">
        <w:t>3</w:t>
      </w:r>
      <w:r w:rsidRPr="005D36A2">
        <w:t xml:space="preserve">– Hankelepingu projekt </w:t>
      </w:r>
    </w:p>
    <w:p w14:paraId="61605C38" w14:textId="77777777" w:rsidR="009E6D8B" w:rsidRPr="005D36A2" w:rsidRDefault="009E6D8B" w:rsidP="0008298A">
      <w:pPr>
        <w:pStyle w:val="Default"/>
        <w:ind w:left="5664"/>
        <w:jc w:val="both"/>
      </w:pPr>
    </w:p>
    <w:p w14:paraId="107DCC38" w14:textId="77777777" w:rsidR="009E6D8B" w:rsidRPr="005D36A2" w:rsidRDefault="009E6D8B" w:rsidP="0008298A">
      <w:pPr>
        <w:pStyle w:val="Default"/>
        <w:ind w:left="5664"/>
        <w:jc w:val="both"/>
      </w:pPr>
    </w:p>
    <w:p w14:paraId="32EB66F4" w14:textId="16BEFECE" w:rsidR="009E6D8B" w:rsidRPr="005D36A2" w:rsidRDefault="009E6D8B" w:rsidP="0008298A">
      <w:pPr>
        <w:pStyle w:val="Default"/>
        <w:ind w:left="2832" w:firstLine="708"/>
        <w:jc w:val="both"/>
        <w:rPr>
          <w:b/>
          <w:bCs/>
        </w:rPr>
      </w:pPr>
      <w:r w:rsidRPr="005D36A2">
        <w:rPr>
          <w:b/>
          <w:bCs/>
        </w:rPr>
        <w:t xml:space="preserve">TÖÖVÕTULEPING </w:t>
      </w:r>
    </w:p>
    <w:p w14:paraId="22A3B69F" w14:textId="77777777" w:rsidR="009E6D8B" w:rsidRPr="005D36A2" w:rsidRDefault="009E6D8B" w:rsidP="0008298A">
      <w:pPr>
        <w:pStyle w:val="Default"/>
        <w:ind w:left="2832" w:firstLine="708"/>
        <w:jc w:val="both"/>
      </w:pPr>
    </w:p>
    <w:p w14:paraId="61141B02" w14:textId="0EDD5FF2" w:rsidR="009E6D8B" w:rsidRPr="005D36A2" w:rsidRDefault="009E6D8B" w:rsidP="0008298A">
      <w:pPr>
        <w:pStyle w:val="Default"/>
        <w:jc w:val="both"/>
        <w:rPr>
          <w:i/>
          <w:iCs/>
        </w:rPr>
      </w:pPr>
      <w:r w:rsidRPr="005D36A2">
        <w:t xml:space="preserve">Kohtla-Järve </w:t>
      </w:r>
      <w:r w:rsidRPr="005D36A2">
        <w:tab/>
      </w:r>
      <w:r w:rsidRPr="005D36A2">
        <w:tab/>
      </w:r>
      <w:r w:rsidRPr="005D36A2">
        <w:tab/>
      </w:r>
      <w:r w:rsidRPr="005D36A2">
        <w:tab/>
      </w:r>
      <w:r w:rsidRPr="005D36A2">
        <w:tab/>
      </w:r>
      <w:r w:rsidRPr="005D36A2">
        <w:tab/>
      </w:r>
      <w:r w:rsidRPr="005D36A2">
        <w:tab/>
      </w:r>
      <w:r w:rsidRPr="005D36A2">
        <w:tab/>
      </w:r>
      <w:r w:rsidRPr="005D36A2">
        <w:rPr>
          <w:i/>
          <w:iCs/>
        </w:rPr>
        <w:t xml:space="preserve">/kuupäev digitaalallkirjas/ </w:t>
      </w:r>
    </w:p>
    <w:p w14:paraId="534D6D21" w14:textId="5B5D0A8B" w:rsidR="009E6D8B" w:rsidRPr="005D36A2" w:rsidRDefault="009E6D8B" w:rsidP="0008298A">
      <w:pPr>
        <w:pStyle w:val="Default"/>
        <w:jc w:val="both"/>
      </w:pPr>
    </w:p>
    <w:p w14:paraId="776AFD4F" w14:textId="77777777" w:rsidR="009E6D8B" w:rsidRPr="005D36A2" w:rsidRDefault="009E6D8B" w:rsidP="005D36A2">
      <w:pPr>
        <w:pStyle w:val="Default"/>
        <w:jc w:val="both"/>
      </w:pPr>
    </w:p>
    <w:p w14:paraId="2DED7B04" w14:textId="03837A0C" w:rsidR="009E6D8B" w:rsidRPr="005D36A2" w:rsidRDefault="009E6D8B" w:rsidP="005D36A2">
      <w:pPr>
        <w:pStyle w:val="Default"/>
        <w:jc w:val="both"/>
      </w:pPr>
      <w:r w:rsidRPr="005D36A2">
        <w:rPr>
          <w:b/>
          <w:bCs/>
        </w:rPr>
        <w:t xml:space="preserve">Kohtla-Järve Linnavalitsus </w:t>
      </w:r>
      <w:r w:rsidRPr="005D36A2">
        <w:t xml:space="preserve">(edaspidi nimetatud “Tellija”), asukohaga Keskallee 19, Kohtla-Järve linn, registrikoodiga </w:t>
      </w:r>
      <w:r w:rsidR="00EA5303" w:rsidRPr="005D36A2">
        <w:t>75001017</w:t>
      </w:r>
      <w:r w:rsidRPr="005D36A2">
        <w:t xml:space="preserve">, mida </w:t>
      </w:r>
      <w:r w:rsidR="00EA5303" w:rsidRPr="005D36A2">
        <w:t xml:space="preserve">esindab kohaliku omavalitsuse korralduse seaduse alusel linnapea Henri Kaselo </w:t>
      </w:r>
    </w:p>
    <w:p w14:paraId="0A9519C1" w14:textId="77777777" w:rsidR="009E6D8B" w:rsidRPr="005D36A2" w:rsidRDefault="009E6D8B" w:rsidP="005D36A2">
      <w:pPr>
        <w:pStyle w:val="Default"/>
        <w:jc w:val="both"/>
      </w:pPr>
      <w:r w:rsidRPr="005D36A2">
        <w:t xml:space="preserve">ja </w:t>
      </w:r>
    </w:p>
    <w:p w14:paraId="1509B7AA" w14:textId="77777777" w:rsidR="009E6D8B" w:rsidRPr="005D36A2" w:rsidRDefault="009E6D8B" w:rsidP="005D36A2">
      <w:pPr>
        <w:pStyle w:val="Default"/>
        <w:jc w:val="both"/>
      </w:pPr>
      <w:r w:rsidRPr="005D36A2">
        <w:rPr>
          <w:b/>
          <w:bCs/>
        </w:rPr>
        <w:t xml:space="preserve">……………….. </w:t>
      </w:r>
      <w:r w:rsidRPr="005D36A2">
        <w:t xml:space="preserve">(edaspidi nimetatud „Töövõtja“) registrikood ……………….., asukohaga …………………….., mida esindab ……………………………………. …………………. isikus, </w:t>
      </w:r>
    </w:p>
    <w:p w14:paraId="30D7B13A" w14:textId="77777777" w:rsidR="009E6D8B" w:rsidRPr="005D36A2" w:rsidRDefault="009E6D8B" w:rsidP="005D36A2">
      <w:pPr>
        <w:pStyle w:val="Default"/>
        <w:jc w:val="both"/>
      </w:pPr>
      <w:r w:rsidRPr="005D36A2">
        <w:t xml:space="preserve">edaspidi nimetatud eraldi Pool ja koos Pooled sõlmisid käesoleva töövõtulepingu (edaspidi nimetatud “Leping”), alljärgnevas: </w:t>
      </w:r>
    </w:p>
    <w:p w14:paraId="71BDBB15" w14:textId="77777777" w:rsidR="009E6D8B" w:rsidRPr="005D36A2" w:rsidRDefault="009E6D8B" w:rsidP="005D36A2">
      <w:pPr>
        <w:pStyle w:val="Default"/>
        <w:jc w:val="both"/>
      </w:pPr>
    </w:p>
    <w:p w14:paraId="5DB6C7F3" w14:textId="77777777" w:rsidR="009E6D8B" w:rsidRPr="005D36A2" w:rsidRDefault="009E6D8B" w:rsidP="005D36A2">
      <w:pPr>
        <w:pStyle w:val="Default"/>
        <w:jc w:val="both"/>
      </w:pPr>
      <w:r w:rsidRPr="005D36A2">
        <w:rPr>
          <w:b/>
          <w:bCs/>
        </w:rPr>
        <w:t xml:space="preserve">1. LEPINGU OBJEKT JA TÖÖKIRJELDUS </w:t>
      </w:r>
    </w:p>
    <w:p w14:paraId="482192DD" w14:textId="49257155" w:rsidR="009E6D8B" w:rsidRPr="005D36A2" w:rsidRDefault="009E6D8B" w:rsidP="005D36A2">
      <w:pPr>
        <w:pStyle w:val="Default"/>
        <w:spacing w:after="27"/>
        <w:jc w:val="both"/>
      </w:pPr>
      <w:r w:rsidRPr="005D36A2">
        <w:t xml:space="preserve">1.1. Lepingu objektiks on </w:t>
      </w:r>
      <w:bookmarkStart w:id="0" w:name="_Hlk196383408"/>
      <w:r w:rsidR="00742BE8" w:rsidRPr="005D36A2">
        <w:t>„Oru</w:t>
      </w:r>
      <w:r w:rsidR="005D36A2">
        <w:t xml:space="preserve"> tiigi puhastamine</w:t>
      </w:r>
      <w:r w:rsidR="00742BE8" w:rsidRPr="005D36A2">
        <w:t>“</w:t>
      </w:r>
      <w:r w:rsidRPr="005D36A2">
        <w:t>(</w:t>
      </w:r>
      <w:bookmarkEnd w:id="0"/>
      <w:r w:rsidRPr="005D36A2">
        <w:t xml:space="preserve">edaspidi nimetatud Töö või objekt). </w:t>
      </w:r>
    </w:p>
    <w:p w14:paraId="4B0BFD1B" w14:textId="06863A95" w:rsidR="009E6D8B" w:rsidRPr="005D36A2" w:rsidRDefault="009E6D8B" w:rsidP="005D36A2">
      <w:pPr>
        <w:pStyle w:val="Default"/>
        <w:spacing w:after="27"/>
        <w:jc w:val="both"/>
      </w:pPr>
      <w:r w:rsidRPr="005D36A2">
        <w:t xml:space="preserve">1.2. Lepingu täitmisel järgitakse töövõtulepingute üldtingimusi. </w:t>
      </w:r>
    </w:p>
    <w:p w14:paraId="25F9BFF7" w14:textId="1DE9DB30" w:rsidR="009E6D8B" w:rsidRPr="005D36A2" w:rsidRDefault="009E6D8B" w:rsidP="005D36A2">
      <w:pPr>
        <w:pStyle w:val="Default"/>
        <w:spacing w:after="27"/>
        <w:jc w:val="both"/>
      </w:pPr>
      <w:r w:rsidRPr="005D36A2">
        <w:t>1.3. Lepingu täitmise käigus tagavad Tellija ja Töövõtja oma tegevuse vastavuse kõigile Eesti Vabariigis kehtivatele õigusaktidele</w:t>
      </w:r>
      <w:r w:rsidR="00742BE8" w:rsidRPr="005D36A2">
        <w:t>.</w:t>
      </w:r>
    </w:p>
    <w:p w14:paraId="79462152" w14:textId="466430E5" w:rsidR="009E6D8B" w:rsidRPr="005D36A2" w:rsidRDefault="009E6D8B" w:rsidP="005D36A2">
      <w:pPr>
        <w:pStyle w:val="Default"/>
        <w:jc w:val="both"/>
      </w:pPr>
      <w:r w:rsidRPr="005D36A2">
        <w:t xml:space="preserve">1.4. Lepingu lahutamatud osad on hanke </w:t>
      </w:r>
      <w:r w:rsidR="00742BE8" w:rsidRPr="005D36A2">
        <w:t>„</w:t>
      </w:r>
      <w:r w:rsidR="005D36A2">
        <w:t>Tiigi puhastamine</w:t>
      </w:r>
      <w:r w:rsidR="00742BE8" w:rsidRPr="005D36A2">
        <w:t>“</w:t>
      </w:r>
      <w:r w:rsidRPr="005D36A2">
        <w:t xml:space="preserve"> alusdokumendid, nende muudatused, hankija lisaselgitused pakkujate päringutele ja Töövõtja poolt hankemenetluses esitatud pakkumus. </w:t>
      </w:r>
    </w:p>
    <w:p w14:paraId="127948A5" w14:textId="77777777" w:rsidR="009E6D8B" w:rsidRPr="005D36A2" w:rsidRDefault="009E6D8B" w:rsidP="005D36A2">
      <w:pPr>
        <w:pStyle w:val="Default"/>
        <w:jc w:val="both"/>
      </w:pPr>
    </w:p>
    <w:p w14:paraId="4808C9C5" w14:textId="66D7F95C" w:rsidR="009E6D8B" w:rsidRPr="005D36A2" w:rsidRDefault="009E6D8B" w:rsidP="005D36A2">
      <w:pPr>
        <w:pStyle w:val="Default"/>
        <w:jc w:val="both"/>
      </w:pPr>
      <w:r w:rsidRPr="005D36A2">
        <w:rPr>
          <w:b/>
          <w:bCs/>
        </w:rPr>
        <w:t xml:space="preserve">2. LEPINGU KEHTIVUS JA TÄITMISE TÄHTAEG </w:t>
      </w:r>
    </w:p>
    <w:p w14:paraId="14315CEA" w14:textId="77777777" w:rsidR="009E6D8B" w:rsidRPr="005D36A2" w:rsidRDefault="009E6D8B" w:rsidP="005D36A2">
      <w:pPr>
        <w:pStyle w:val="Default"/>
        <w:jc w:val="both"/>
      </w:pPr>
      <w:r w:rsidRPr="005D36A2">
        <w:t xml:space="preserve">2.1. Leping jõustub mõlema Poole poolt allkirjastamise hetkest. </w:t>
      </w:r>
    </w:p>
    <w:p w14:paraId="44C64863" w14:textId="3B896D80" w:rsidR="009E6D8B" w:rsidRPr="005D36A2" w:rsidRDefault="009E6D8B" w:rsidP="005D36A2">
      <w:pPr>
        <w:pStyle w:val="Default"/>
        <w:jc w:val="both"/>
      </w:pPr>
      <w:r w:rsidRPr="005D36A2">
        <w:t xml:space="preserve">2.2. Lepinguga võtab Töövõtja kohustuse </w:t>
      </w:r>
      <w:r w:rsidR="00742BE8" w:rsidRPr="005D36A2">
        <w:t>teostada kõik tööd, mis on kajastatud tehnilises kirjelduses</w:t>
      </w:r>
      <w:r w:rsidRPr="005D36A2">
        <w:t xml:space="preserve"> hiljemalt </w:t>
      </w:r>
      <w:r w:rsidR="00742BE8" w:rsidRPr="005D36A2">
        <w:rPr>
          <w:b/>
          <w:bCs/>
        </w:rPr>
        <w:t>30</w:t>
      </w:r>
      <w:r w:rsidRPr="005D36A2">
        <w:rPr>
          <w:b/>
          <w:bCs/>
        </w:rPr>
        <w:t>.</w:t>
      </w:r>
      <w:r w:rsidR="001A0E6A" w:rsidRPr="005D36A2">
        <w:rPr>
          <w:b/>
          <w:bCs/>
        </w:rPr>
        <w:t>0</w:t>
      </w:r>
      <w:r w:rsidR="00742BE8" w:rsidRPr="005D36A2">
        <w:rPr>
          <w:b/>
          <w:bCs/>
        </w:rPr>
        <w:t>6</w:t>
      </w:r>
      <w:r w:rsidRPr="005D36A2">
        <w:rPr>
          <w:b/>
          <w:bCs/>
        </w:rPr>
        <w:t>.20</w:t>
      </w:r>
      <w:r w:rsidR="001A0E6A" w:rsidRPr="005D36A2">
        <w:rPr>
          <w:b/>
          <w:bCs/>
        </w:rPr>
        <w:t>25</w:t>
      </w:r>
      <w:r w:rsidRPr="005D36A2">
        <w:rPr>
          <w:b/>
          <w:bCs/>
        </w:rPr>
        <w:t>.</w:t>
      </w:r>
      <w:r w:rsidRPr="005D36A2">
        <w:t xml:space="preserve"> </w:t>
      </w:r>
    </w:p>
    <w:p w14:paraId="153ED054" w14:textId="77777777" w:rsidR="009E6D8B" w:rsidRPr="005D36A2" w:rsidRDefault="009E6D8B" w:rsidP="005D36A2">
      <w:pPr>
        <w:pStyle w:val="Default"/>
        <w:jc w:val="both"/>
      </w:pPr>
    </w:p>
    <w:p w14:paraId="05D3CD78" w14:textId="738B69F6" w:rsidR="009E6D8B" w:rsidRPr="005D36A2" w:rsidRDefault="009E6D8B" w:rsidP="005D36A2">
      <w:pPr>
        <w:pStyle w:val="Default"/>
        <w:jc w:val="both"/>
        <w:rPr>
          <w:color w:val="auto"/>
        </w:rPr>
      </w:pPr>
      <w:r w:rsidRPr="005D36A2">
        <w:rPr>
          <w:b/>
          <w:bCs/>
          <w:color w:val="auto"/>
        </w:rPr>
        <w:t xml:space="preserve">3. POOLTE </w:t>
      </w:r>
      <w:r w:rsidR="008A78FB" w:rsidRPr="005D36A2">
        <w:rPr>
          <w:b/>
          <w:bCs/>
          <w:color w:val="auto"/>
        </w:rPr>
        <w:t xml:space="preserve">KINNITUSED, </w:t>
      </w:r>
      <w:r w:rsidRPr="005D36A2">
        <w:rPr>
          <w:b/>
          <w:bCs/>
          <w:color w:val="auto"/>
        </w:rPr>
        <w:t xml:space="preserve">KOHUSTUSED </w:t>
      </w:r>
      <w:r w:rsidR="008A78FB" w:rsidRPr="005D36A2">
        <w:rPr>
          <w:b/>
          <w:bCs/>
          <w:color w:val="auto"/>
        </w:rPr>
        <w:t>JA ÕIGUSED</w:t>
      </w:r>
    </w:p>
    <w:p w14:paraId="297E1D5B" w14:textId="3621BE8C" w:rsidR="009E6D8B" w:rsidRPr="005D36A2" w:rsidRDefault="009E6D8B" w:rsidP="005D36A2">
      <w:pPr>
        <w:pStyle w:val="Default"/>
        <w:jc w:val="both"/>
        <w:rPr>
          <w:color w:val="auto"/>
        </w:rPr>
      </w:pPr>
      <w:r w:rsidRPr="005D36A2">
        <w:rPr>
          <w:color w:val="auto"/>
        </w:rPr>
        <w:t xml:space="preserve">3.1. Töövõtja </w:t>
      </w:r>
      <w:r w:rsidR="00742BE8" w:rsidRPr="005D36A2">
        <w:rPr>
          <w:color w:val="auto"/>
        </w:rPr>
        <w:t>kinnitab, et</w:t>
      </w:r>
      <w:r w:rsidRPr="005D36A2">
        <w:rPr>
          <w:color w:val="auto"/>
        </w:rPr>
        <w:t xml:space="preserve">: </w:t>
      </w:r>
    </w:p>
    <w:p w14:paraId="6638FEB4" w14:textId="5769B7C1" w:rsidR="009E6D8B" w:rsidRPr="005D36A2" w:rsidRDefault="009E6D8B" w:rsidP="005D36A2">
      <w:pPr>
        <w:pStyle w:val="Default"/>
        <w:jc w:val="both"/>
      </w:pPr>
      <w:r w:rsidRPr="005D36A2">
        <w:rPr>
          <w:color w:val="auto"/>
        </w:rPr>
        <w:t>3.1.1</w:t>
      </w:r>
      <w:r w:rsidR="00BE1D1D" w:rsidRPr="005D36A2">
        <w:rPr>
          <w:color w:val="auto"/>
        </w:rPr>
        <w:t xml:space="preserve">. </w:t>
      </w:r>
      <w:r w:rsidR="00742BE8" w:rsidRPr="005D36A2">
        <w:t xml:space="preserve"> on põhjalikult tutvunud töö objekti ning selle ümber oleva alaga ning on teadlik selle seisundist ja olukorrast; </w:t>
      </w:r>
    </w:p>
    <w:p w14:paraId="6D605D93" w14:textId="7849D38D" w:rsidR="00742BE8" w:rsidRPr="005D36A2" w:rsidRDefault="009E6D8B" w:rsidP="005D36A2">
      <w:pPr>
        <w:pStyle w:val="Default"/>
        <w:jc w:val="both"/>
      </w:pPr>
      <w:r w:rsidRPr="005D36A2">
        <w:rPr>
          <w:color w:val="auto"/>
        </w:rPr>
        <w:t xml:space="preserve">3.1.2. </w:t>
      </w:r>
      <w:r w:rsidR="00742BE8" w:rsidRPr="005D36A2">
        <w:t xml:space="preserve">talle on esitatud või on kättesaadavad olnud kõik andmed ja dokumendid, mis on vajalikud tööde edukaks teostamiseks ning kinnitab, et nimetatud andmed ja dokumendid on piisavad tööde nõuetekohaseks teostamiseks ja tööde teostamisega seonduvate riskide hindamiseks; </w:t>
      </w:r>
    </w:p>
    <w:p w14:paraId="29DFD49F" w14:textId="7E7F9202" w:rsidR="00742BE8" w:rsidRPr="005D36A2" w:rsidRDefault="009E6D8B" w:rsidP="005D36A2">
      <w:pPr>
        <w:pStyle w:val="Default"/>
        <w:jc w:val="both"/>
      </w:pPr>
      <w:r w:rsidRPr="005D36A2">
        <w:rPr>
          <w:color w:val="auto"/>
        </w:rPr>
        <w:t xml:space="preserve">3.1.3. </w:t>
      </w:r>
      <w:r w:rsidR="00742BE8" w:rsidRPr="005D36A2">
        <w:t xml:space="preserve">talle ei ole teada ühtegi asjaolu, mis takistaks või seaks ohtu tööde nõuetekohase ja tähtaegse teostamise ning ta ei ole avastanud mingeid puudusi ega vigu, mis võiksid põhjustada tööde mittevastavuse lepingu tingimustele; </w:t>
      </w:r>
    </w:p>
    <w:p w14:paraId="1127190F" w14:textId="4B6286F2" w:rsidR="00742BE8" w:rsidRPr="005D36A2" w:rsidRDefault="009E6D8B" w:rsidP="005D36A2">
      <w:pPr>
        <w:pStyle w:val="Default"/>
        <w:jc w:val="both"/>
      </w:pPr>
      <w:r w:rsidRPr="005D36A2">
        <w:rPr>
          <w:color w:val="auto"/>
        </w:rPr>
        <w:t xml:space="preserve">3.1.4. </w:t>
      </w:r>
      <w:r w:rsidR="00742BE8" w:rsidRPr="005D36A2">
        <w:t xml:space="preserve">ta on pakkumuse tegemisel arvestanud ka selliste töödega, mida ei ole hanke alusdokumentides kirjeldatud, kuid mis on, tuginedes heale tavale ja töövõtja professionaalsusele, vajalikud tööde nõuetekohaseks teostamiseks; </w:t>
      </w:r>
    </w:p>
    <w:p w14:paraId="23F8FC3D" w14:textId="77777777" w:rsidR="00742BE8" w:rsidRPr="005D36A2" w:rsidRDefault="00742BE8" w:rsidP="005D36A2">
      <w:pPr>
        <w:pStyle w:val="Default"/>
        <w:jc w:val="both"/>
      </w:pPr>
    </w:p>
    <w:p w14:paraId="49D9F5A0" w14:textId="21F174F2" w:rsidR="009E6D8B" w:rsidRPr="005D36A2" w:rsidRDefault="009E6D8B" w:rsidP="005D36A2">
      <w:pPr>
        <w:pStyle w:val="Default"/>
        <w:spacing w:after="27"/>
        <w:jc w:val="both"/>
        <w:rPr>
          <w:color w:val="auto"/>
        </w:rPr>
      </w:pPr>
    </w:p>
    <w:p w14:paraId="22763BEB" w14:textId="18EDC0A5" w:rsidR="009E6D8B" w:rsidRPr="005D36A2" w:rsidRDefault="009E6D8B" w:rsidP="005D36A2">
      <w:pPr>
        <w:pStyle w:val="Default"/>
        <w:jc w:val="both"/>
      </w:pPr>
      <w:r w:rsidRPr="005D36A2">
        <w:rPr>
          <w:color w:val="auto"/>
        </w:rPr>
        <w:t xml:space="preserve">3.1.5. </w:t>
      </w:r>
      <w:r w:rsidR="00742BE8" w:rsidRPr="005D36A2">
        <w:t xml:space="preserve">ta omab käesoleva lepingu täitmiseks vajalikke kehtivaid litsentse, tegevuslubasid ning registreeringuid; </w:t>
      </w:r>
    </w:p>
    <w:p w14:paraId="01F31A25" w14:textId="6179CE57" w:rsidR="007D666D" w:rsidRPr="005D36A2" w:rsidRDefault="009E6D8B" w:rsidP="005D36A2">
      <w:pPr>
        <w:pStyle w:val="Default"/>
        <w:jc w:val="both"/>
      </w:pPr>
      <w:r w:rsidRPr="005D36A2">
        <w:rPr>
          <w:color w:val="auto"/>
        </w:rPr>
        <w:lastRenderedPageBreak/>
        <w:t xml:space="preserve">3.1.6. </w:t>
      </w:r>
      <w:r w:rsidR="007D666D" w:rsidRPr="005D36A2">
        <w:t xml:space="preserve">tal, sh tema poolt kasutatavatel isikutel, on tööde teostamiseks piisavad teadmised, vajalik pädevus ja kogemus ning ta omab tööde nõuetekohaseks teostamiseks piisavalt vajalikke ressursse. </w:t>
      </w:r>
    </w:p>
    <w:p w14:paraId="281A8471" w14:textId="77777777" w:rsidR="007D666D" w:rsidRPr="005D36A2" w:rsidRDefault="007D666D" w:rsidP="005D36A2">
      <w:pPr>
        <w:pStyle w:val="Default"/>
        <w:jc w:val="both"/>
        <w:rPr>
          <w:color w:val="auto"/>
        </w:rPr>
      </w:pPr>
    </w:p>
    <w:p w14:paraId="7D28ED0A" w14:textId="4C36BEC0" w:rsidR="009E6D8B" w:rsidRPr="005D36A2" w:rsidRDefault="009E6D8B" w:rsidP="005D36A2">
      <w:pPr>
        <w:pStyle w:val="Default"/>
        <w:jc w:val="both"/>
        <w:rPr>
          <w:color w:val="auto"/>
        </w:rPr>
      </w:pPr>
      <w:r w:rsidRPr="005D36A2">
        <w:rPr>
          <w:color w:val="auto"/>
        </w:rPr>
        <w:t xml:space="preserve">3.2. Töövõtja </w:t>
      </w:r>
      <w:r w:rsidR="008A78FB" w:rsidRPr="005D36A2">
        <w:rPr>
          <w:color w:val="auto"/>
        </w:rPr>
        <w:t>kohustused</w:t>
      </w:r>
      <w:r w:rsidRPr="005D36A2">
        <w:rPr>
          <w:color w:val="auto"/>
        </w:rPr>
        <w:t xml:space="preserve">: </w:t>
      </w:r>
    </w:p>
    <w:p w14:paraId="795CCC1A" w14:textId="2CE273B1" w:rsidR="008A78FB" w:rsidRPr="005D36A2" w:rsidRDefault="009E6D8B" w:rsidP="005D36A2">
      <w:pPr>
        <w:pStyle w:val="Default"/>
        <w:jc w:val="both"/>
      </w:pPr>
      <w:r w:rsidRPr="005D36A2">
        <w:rPr>
          <w:color w:val="auto"/>
        </w:rPr>
        <w:t>3.2.1.</w:t>
      </w:r>
      <w:r w:rsidR="008A78FB" w:rsidRPr="005D36A2">
        <w:t xml:space="preserve">teostama tööd hiljemalt </w:t>
      </w:r>
      <w:r w:rsidR="008A78FB" w:rsidRPr="00A8209D">
        <w:rPr>
          <w:b/>
          <w:bCs/>
        </w:rPr>
        <w:t>30.06.2025</w:t>
      </w:r>
      <w:r w:rsidR="008A78FB" w:rsidRPr="005D36A2">
        <w:t xml:space="preserve">; </w:t>
      </w:r>
    </w:p>
    <w:p w14:paraId="66B0ACB0" w14:textId="780F0D55" w:rsidR="009E6D8B" w:rsidRPr="005D36A2" w:rsidRDefault="009E6D8B" w:rsidP="005D36A2">
      <w:pPr>
        <w:pStyle w:val="Default"/>
        <w:spacing w:after="27"/>
        <w:jc w:val="both"/>
        <w:rPr>
          <w:color w:val="auto"/>
        </w:rPr>
      </w:pPr>
      <w:r w:rsidRPr="005D36A2">
        <w:rPr>
          <w:color w:val="auto"/>
        </w:rPr>
        <w:t xml:space="preserve">3.2.2. kui Tellija ei tasu Töövõtja esitatud arvet õigeaegselt, nõuda viivist 0,1% võlgnevusest iga tasumisega viivitatud päeva eest kuni kohustuste täitmiseni; </w:t>
      </w:r>
    </w:p>
    <w:p w14:paraId="02D11339" w14:textId="66B9FB5B" w:rsidR="008A78FB" w:rsidRPr="005D36A2" w:rsidRDefault="009E6D8B" w:rsidP="005D36A2">
      <w:pPr>
        <w:pStyle w:val="Default"/>
        <w:jc w:val="both"/>
      </w:pPr>
      <w:r w:rsidRPr="005D36A2">
        <w:rPr>
          <w:color w:val="auto"/>
        </w:rPr>
        <w:t xml:space="preserve">3.2.3. </w:t>
      </w:r>
      <w:r w:rsidR="008A78FB" w:rsidRPr="005D36A2">
        <w:t>teostama lepingu kohaselt tööd, mis hõlmavad mh kohustust omal kulul hankida kogu tööde teostamiseks vajalik tööjõud, materjalid, seadmed, masinad ning muud töövahendid;</w:t>
      </w:r>
    </w:p>
    <w:p w14:paraId="7012B307" w14:textId="07ECCBD2" w:rsidR="008A78FB" w:rsidRPr="005D36A2" w:rsidRDefault="008A78FB" w:rsidP="005D36A2">
      <w:pPr>
        <w:pStyle w:val="Default"/>
        <w:jc w:val="both"/>
      </w:pPr>
      <w:r w:rsidRPr="005D36A2">
        <w:t>3.2.4 hankima omal kulul tööde teostamiseks vajalikud kooskõlastused ja load;</w:t>
      </w:r>
    </w:p>
    <w:p w14:paraId="7B8D9221" w14:textId="5C6A1149" w:rsidR="008A78FB" w:rsidRPr="005D36A2" w:rsidRDefault="008A78FB" w:rsidP="005D36A2">
      <w:pPr>
        <w:pStyle w:val="Default"/>
        <w:jc w:val="both"/>
      </w:pPr>
      <w:r w:rsidRPr="005D36A2">
        <w:t xml:space="preserve">3.2.5 teatama </w:t>
      </w:r>
      <w:r w:rsidR="00A8209D">
        <w:t>T</w:t>
      </w:r>
      <w:r w:rsidRPr="005D36A2">
        <w:t xml:space="preserve">ellijale kirjalikult viivitamatult, kuid mitte hiljem kui kolme (3) tööpäeva jooksul alates asjaolu ilmnemisest, mis takistab kvaliteedinõuetest või tähtaegadest kinnipidamist või muudest asjaoludest, mis takistavad tööde nõuetekohast alustamist, tegemist või lõpetamist; </w:t>
      </w:r>
    </w:p>
    <w:p w14:paraId="3553A8A9" w14:textId="0B410B8D" w:rsidR="008A78FB" w:rsidRPr="005D36A2" w:rsidRDefault="008A78FB" w:rsidP="005D36A2">
      <w:pPr>
        <w:pStyle w:val="Default"/>
        <w:jc w:val="both"/>
      </w:pPr>
      <w:r w:rsidRPr="005D36A2">
        <w:t>3.2.6 järgima ja tagama tööde teostamise käigus tööohutuse, tuleohutuse, elektriohutuse ja muude kehtestatud nõuete täitmise ning teostama järelevalvet ehitusplatsil selliste nõuete täitmise üle</w:t>
      </w:r>
      <w:r w:rsidR="00A8209D">
        <w:t>;</w:t>
      </w:r>
      <w:r w:rsidRPr="005D36A2">
        <w:t xml:space="preserve"> </w:t>
      </w:r>
    </w:p>
    <w:p w14:paraId="123406F3" w14:textId="0A14E2FB" w:rsidR="008A78FB" w:rsidRPr="005D36A2" w:rsidRDefault="008A78FB" w:rsidP="005D36A2">
      <w:pPr>
        <w:pStyle w:val="Default"/>
        <w:jc w:val="both"/>
      </w:pPr>
      <w:r w:rsidRPr="005D36A2">
        <w:t xml:space="preserve">3.2.7 hüvitama täies ulatuses tööde teostamisega seoses </w:t>
      </w:r>
      <w:r w:rsidR="00A8209D">
        <w:t>T</w:t>
      </w:r>
      <w:r w:rsidRPr="005D36A2">
        <w:t xml:space="preserve">ellijale ja kolmandatele isikutele tekitatud kahju, s.h naabruses asuvatele ehitistele (sh maapinnas ja õhus paiknevad tehnovõrgud ja –rajatised) ja keskkonnale tekitatud kahjud; </w:t>
      </w:r>
    </w:p>
    <w:p w14:paraId="337A7450" w14:textId="6969D199" w:rsidR="008A78FB" w:rsidRPr="005D36A2" w:rsidRDefault="008A78FB" w:rsidP="005D36A2">
      <w:pPr>
        <w:pStyle w:val="Default"/>
        <w:jc w:val="both"/>
      </w:pPr>
      <w:r w:rsidRPr="005D36A2">
        <w:t>3.2.8 rajama oma kulul tööde teostamiseks vajalikud ehitusaegsed kommunikatsioonid ja rajatised (sh ajutised teed)</w:t>
      </w:r>
      <w:r w:rsidR="00A8209D">
        <w:t>;</w:t>
      </w:r>
    </w:p>
    <w:p w14:paraId="2BBAED8C" w14:textId="08915621" w:rsidR="008A78FB" w:rsidRPr="005D36A2" w:rsidRDefault="008A78FB" w:rsidP="005D36A2">
      <w:pPr>
        <w:pStyle w:val="Default"/>
        <w:jc w:val="both"/>
      </w:pPr>
      <w:r w:rsidRPr="005D36A2">
        <w:t xml:space="preserve">3.2.9 teostama kõik vajalikud toimingud, mille tegemise kohustus tuleb õigusaktidest või lepingu olemusest ning hoiduma mistahes kahjustavast tegevusest töömaal; </w:t>
      </w:r>
    </w:p>
    <w:p w14:paraId="3D37E3CF" w14:textId="77777777" w:rsidR="008A78FB" w:rsidRPr="005D36A2" w:rsidRDefault="008A78FB" w:rsidP="005D36A2">
      <w:pPr>
        <w:pStyle w:val="Default"/>
        <w:jc w:val="both"/>
      </w:pPr>
    </w:p>
    <w:p w14:paraId="5A8F5E6A" w14:textId="1B9ABA6B" w:rsidR="008A78FB" w:rsidRPr="005D36A2" w:rsidRDefault="008A78FB" w:rsidP="005D36A2">
      <w:pPr>
        <w:pStyle w:val="Default"/>
        <w:jc w:val="both"/>
      </w:pPr>
      <w:r w:rsidRPr="005D36A2">
        <w:t>3.3</w:t>
      </w:r>
      <w:r w:rsidR="000B2594" w:rsidRPr="005D36A2">
        <w:t xml:space="preserve"> Töövõtja õigused</w:t>
      </w:r>
      <w:r w:rsidR="00A8209D">
        <w:t>:</w:t>
      </w:r>
    </w:p>
    <w:p w14:paraId="7CB6B62A" w14:textId="60325882" w:rsidR="000B2594" w:rsidRPr="005D36A2" w:rsidRDefault="000B2594" w:rsidP="005D36A2">
      <w:pPr>
        <w:pStyle w:val="Default"/>
        <w:jc w:val="both"/>
      </w:pPr>
      <w:r w:rsidRPr="005D36A2">
        <w:t>3.3.1 teha Tellijale ettepanekuid</w:t>
      </w:r>
      <w:r w:rsidR="00A37D19">
        <w:t xml:space="preserve">, </w:t>
      </w:r>
      <w:r w:rsidRPr="005D36A2">
        <w:t xml:space="preserve">samuti tööde teostamise osas, kui need muudatused on </w:t>
      </w:r>
      <w:r w:rsidR="00A37D19">
        <w:t>T</w:t>
      </w:r>
      <w:r w:rsidRPr="005D36A2">
        <w:t xml:space="preserve">öövõtja parima arusaama kohaselt vajalikud rajatise parema ruumilise või tehnilise lahenduse, kvaliteedi, vastupidavuse või optimaalsema valmimise tagamiseks. </w:t>
      </w:r>
    </w:p>
    <w:p w14:paraId="13453ED1" w14:textId="27C4FED5" w:rsidR="000B2594" w:rsidRPr="005D36A2" w:rsidRDefault="000B2594" w:rsidP="005D36A2">
      <w:pPr>
        <w:pStyle w:val="Default"/>
        <w:spacing w:after="71"/>
        <w:jc w:val="both"/>
      </w:pPr>
      <w:r w:rsidRPr="005D36A2">
        <w:t xml:space="preserve">3.3.2 püstitada töömaale omal kulul tööde tegemiseks vajalikke abirajatisi (soojakud, piirded jm) tellijaga eelnevalt kooskõlastatud asukohta; </w:t>
      </w:r>
    </w:p>
    <w:p w14:paraId="62878482" w14:textId="5FCA6F28" w:rsidR="000B2594" w:rsidRPr="005D36A2" w:rsidRDefault="000B2594" w:rsidP="005D36A2">
      <w:pPr>
        <w:pStyle w:val="Default"/>
        <w:spacing w:after="71"/>
        <w:jc w:val="both"/>
      </w:pPr>
      <w:r w:rsidRPr="005D36A2">
        <w:t xml:space="preserve">3.3.3. saada tellijalt tööde tegemise eest tasu vastavalt lepingus sätestatud tingimustele ja korrale; </w:t>
      </w:r>
    </w:p>
    <w:p w14:paraId="03F34BFE" w14:textId="1FB9F685" w:rsidR="000B2594" w:rsidRPr="005D36A2" w:rsidRDefault="000B2594" w:rsidP="005D36A2">
      <w:pPr>
        <w:pStyle w:val="Default"/>
        <w:spacing w:after="71"/>
        <w:jc w:val="both"/>
      </w:pPr>
      <w:r w:rsidRPr="005D36A2">
        <w:t xml:space="preserve">3.3.4  nõuda </w:t>
      </w:r>
      <w:r w:rsidR="00A37D19">
        <w:t>T</w:t>
      </w:r>
      <w:r w:rsidRPr="005D36A2">
        <w:t xml:space="preserve">ellijast sõltuvate mitteõiguspäraste takistuste kõrvaldamist tööde teostamisel või korraldamisel; </w:t>
      </w:r>
    </w:p>
    <w:p w14:paraId="345042E1" w14:textId="77777777" w:rsidR="009E6D8B" w:rsidRPr="005D36A2" w:rsidRDefault="009E6D8B" w:rsidP="005D36A2">
      <w:pPr>
        <w:pStyle w:val="Default"/>
        <w:jc w:val="both"/>
        <w:rPr>
          <w:color w:val="auto"/>
        </w:rPr>
      </w:pPr>
    </w:p>
    <w:p w14:paraId="06228F41" w14:textId="0DE9206D" w:rsidR="009E6D8B" w:rsidRPr="005D36A2" w:rsidRDefault="009E6D8B" w:rsidP="005D36A2">
      <w:pPr>
        <w:pStyle w:val="Default"/>
        <w:jc w:val="both"/>
        <w:rPr>
          <w:color w:val="auto"/>
        </w:rPr>
      </w:pPr>
      <w:r w:rsidRPr="005D36A2">
        <w:rPr>
          <w:color w:val="auto"/>
        </w:rPr>
        <w:t>3.</w:t>
      </w:r>
      <w:r w:rsidR="000B2594" w:rsidRPr="005D36A2">
        <w:rPr>
          <w:color w:val="auto"/>
        </w:rPr>
        <w:t>4</w:t>
      </w:r>
      <w:r w:rsidRPr="005D36A2">
        <w:rPr>
          <w:color w:val="auto"/>
        </w:rPr>
        <w:t xml:space="preserve">. Tellija võtab Lepinguga järgnevad kohustused: </w:t>
      </w:r>
    </w:p>
    <w:p w14:paraId="43D81B8A" w14:textId="681508EC" w:rsidR="000B2594" w:rsidRPr="005D36A2" w:rsidRDefault="000B2594" w:rsidP="005D36A2">
      <w:pPr>
        <w:pStyle w:val="Default"/>
        <w:jc w:val="both"/>
      </w:pPr>
      <w:r w:rsidRPr="005D36A2">
        <w:rPr>
          <w:color w:val="auto"/>
        </w:rPr>
        <w:t>3.4.1</w:t>
      </w:r>
      <w:r w:rsidRPr="005D36A2">
        <w:t xml:space="preserve"> edastama </w:t>
      </w:r>
      <w:r w:rsidR="00A8209D">
        <w:t>T</w:t>
      </w:r>
      <w:r w:rsidRPr="005D36A2">
        <w:t xml:space="preserve">öövõtjale informatsiooni, mis tellija parima äranägemise kohaselt võib aidata kaasa tööde optimaalsele tegemisele; </w:t>
      </w:r>
    </w:p>
    <w:p w14:paraId="54A55C71" w14:textId="704205B7" w:rsidR="000B2594" w:rsidRPr="005D36A2" w:rsidRDefault="000B2594" w:rsidP="005D36A2">
      <w:pPr>
        <w:pStyle w:val="Default"/>
        <w:spacing w:after="68"/>
        <w:jc w:val="both"/>
      </w:pPr>
      <w:r w:rsidRPr="005D36A2">
        <w:t xml:space="preserve">3.4.2. tagama, et töövõtjale tööde tegemiseks üleantav töömaa on seisundis, mis võimaldab töövõtjal alustada tööde tegemist või nende korraldamist lepingus sätestatud tingimustel ja korras; </w:t>
      </w:r>
    </w:p>
    <w:p w14:paraId="3B414CA9" w14:textId="0FF964AE" w:rsidR="000B2594" w:rsidRPr="005D36A2" w:rsidRDefault="000B2594" w:rsidP="005D36A2">
      <w:pPr>
        <w:pStyle w:val="Default"/>
        <w:jc w:val="both"/>
      </w:pPr>
      <w:r w:rsidRPr="005D36A2">
        <w:t xml:space="preserve">3.4.3 tasuma töövõtjale tehtud tööde eest vastavalt lepingus sätestatud tingimustele ja korrale; </w:t>
      </w:r>
    </w:p>
    <w:p w14:paraId="1025A9F1" w14:textId="77777777" w:rsidR="000B2594" w:rsidRPr="005D36A2" w:rsidRDefault="000B2594" w:rsidP="005D36A2">
      <w:pPr>
        <w:pStyle w:val="Default"/>
        <w:jc w:val="both"/>
        <w:rPr>
          <w:color w:val="auto"/>
        </w:rPr>
      </w:pPr>
    </w:p>
    <w:p w14:paraId="61371539" w14:textId="3694E167" w:rsidR="000B2594" w:rsidRPr="005D36A2" w:rsidRDefault="000B2594" w:rsidP="005D36A2">
      <w:pPr>
        <w:pStyle w:val="Default"/>
        <w:jc w:val="both"/>
        <w:rPr>
          <w:color w:val="auto"/>
        </w:rPr>
      </w:pPr>
      <w:r w:rsidRPr="005D36A2">
        <w:rPr>
          <w:color w:val="auto"/>
        </w:rPr>
        <w:t>4</w:t>
      </w:r>
      <w:r w:rsidR="009E6D8B" w:rsidRPr="005D36A2">
        <w:rPr>
          <w:color w:val="auto"/>
        </w:rPr>
        <w:t xml:space="preserve">.4. Tellija õigused: </w:t>
      </w:r>
    </w:p>
    <w:p w14:paraId="19360566" w14:textId="381FC9FE" w:rsidR="000B2594" w:rsidRPr="005D36A2" w:rsidRDefault="000B2594" w:rsidP="005D36A2">
      <w:pPr>
        <w:pStyle w:val="Default"/>
        <w:spacing w:after="68"/>
        <w:jc w:val="both"/>
      </w:pPr>
      <w:r w:rsidRPr="005D36A2">
        <w:t>4.4.1 nõuda töövõtjalt lepingus sätestatud kvaliteedinõuetest, tähtaegadest</w:t>
      </w:r>
      <w:r w:rsidR="00417804" w:rsidRPr="005D36A2">
        <w:t xml:space="preserve"> ja </w:t>
      </w:r>
      <w:r w:rsidRPr="005D36A2">
        <w:t xml:space="preserve">lähteandmetest kinni pidamist; </w:t>
      </w:r>
    </w:p>
    <w:p w14:paraId="4879DDCA" w14:textId="5DFC5C63" w:rsidR="000B2594" w:rsidRPr="005D36A2" w:rsidRDefault="000B2594" w:rsidP="005D36A2">
      <w:pPr>
        <w:pStyle w:val="Default"/>
        <w:jc w:val="both"/>
      </w:pPr>
      <w:r w:rsidRPr="005D36A2">
        <w:t xml:space="preserve">4.4.2 teostada igal ajal kontrolli ja järelevalvet tööde vastavuse kohta lepingus sätestatule ja kehtestatud nõuetele ning </w:t>
      </w:r>
      <w:r w:rsidR="00A8209D">
        <w:t>T</w:t>
      </w:r>
      <w:r w:rsidRPr="005D36A2">
        <w:t xml:space="preserve">ellija eesmärgile ja huvidele; </w:t>
      </w:r>
    </w:p>
    <w:p w14:paraId="435D62CA" w14:textId="77777777" w:rsidR="009E6D8B" w:rsidRPr="005D36A2" w:rsidRDefault="009E6D8B" w:rsidP="005D36A2">
      <w:pPr>
        <w:pStyle w:val="Default"/>
        <w:jc w:val="both"/>
        <w:rPr>
          <w:color w:val="auto"/>
        </w:rPr>
      </w:pPr>
    </w:p>
    <w:p w14:paraId="0C4F57A1" w14:textId="77777777" w:rsidR="00A37D19" w:rsidRDefault="00A37D19" w:rsidP="005D36A2">
      <w:pPr>
        <w:pStyle w:val="Default"/>
        <w:jc w:val="both"/>
        <w:rPr>
          <w:b/>
          <w:bCs/>
          <w:color w:val="auto"/>
        </w:rPr>
      </w:pPr>
    </w:p>
    <w:p w14:paraId="1399205B" w14:textId="77777777" w:rsidR="00A37D19" w:rsidRDefault="00A37D19" w:rsidP="005D36A2">
      <w:pPr>
        <w:pStyle w:val="Default"/>
        <w:jc w:val="both"/>
        <w:rPr>
          <w:b/>
          <w:bCs/>
          <w:color w:val="auto"/>
        </w:rPr>
      </w:pPr>
    </w:p>
    <w:p w14:paraId="70A3AA89" w14:textId="5AE162D3" w:rsidR="009E6D8B" w:rsidRPr="005D36A2" w:rsidRDefault="00417804" w:rsidP="005D36A2">
      <w:pPr>
        <w:pStyle w:val="Default"/>
        <w:jc w:val="both"/>
        <w:rPr>
          <w:color w:val="auto"/>
        </w:rPr>
      </w:pPr>
      <w:r w:rsidRPr="005D36A2">
        <w:rPr>
          <w:b/>
          <w:bCs/>
          <w:color w:val="auto"/>
        </w:rPr>
        <w:lastRenderedPageBreak/>
        <w:t>5</w:t>
      </w:r>
      <w:r w:rsidR="009E6D8B" w:rsidRPr="005D36A2">
        <w:rPr>
          <w:b/>
          <w:bCs/>
          <w:color w:val="auto"/>
        </w:rPr>
        <w:t xml:space="preserve">. TÖÖDE ÜLEANDMINE JA TASUMINE </w:t>
      </w:r>
    </w:p>
    <w:p w14:paraId="06BDFD36" w14:textId="245D9A16" w:rsidR="009E6D8B" w:rsidRPr="005D36A2" w:rsidRDefault="00417804" w:rsidP="005D36A2">
      <w:pPr>
        <w:pStyle w:val="Default"/>
        <w:jc w:val="both"/>
        <w:rPr>
          <w:color w:val="auto"/>
        </w:rPr>
      </w:pPr>
      <w:r w:rsidRPr="005D36A2">
        <w:rPr>
          <w:color w:val="auto"/>
        </w:rPr>
        <w:t>5</w:t>
      </w:r>
      <w:r w:rsidR="009E6D8B" w:rsidRPr="005D36A2">
        <w:rPr>
          <w:color w:val="auto"/>
        </w:rPr>
        <w:t xml:space="preserve">.1. Tööd antakse üleandmise-vastuvõtmise aktiga Töövõtjalt Tellijale üle hiljemalt tööde teostamise tähtajal. </w:t>
      </w:r>
    </w:p>
    <w:p w14:paraId="56FFB184" w14:textId="62DAC202" w:rsidR="009E6D8B" w:rsidRPr="005D36A2" w:rsidRDefault="00417804" w:rsidP="005D36A2">
      <w:pPr>
        <w:pStyle w:val="Default"/>
        <w:spacing w:after="27"/>
        <w:jc w:val="both"/>
        <w:rPr>
          <w:color w:val="auto"/>
        </w:rPr>
      </w:pPr>
      <w:r w:rsidRPr="005D36A2">
        <w:rPr>
          <w:color w:val="auto"/>
        </w:rPr>
        <w:t>5</w:t>
      </w:r>
      <w:r w:rsidR="009E6D8B" w:rsidRPr="005D36A2">
        <w:rPr>
          <w:color w:val="auto"/>
        </w:rPr>
        <w:t xml:space="preserve">.2. Mõlema Poole poolt allkirjastatud üleandmise-vastuvõtmise akti alusel esitab Töövõtja Tellijale e-arve. </w:t>
      </w:r>
    </w:p>
    <w:p w14:paraId="2A49FF47" w14:textId="4107FB26" w:rsidR="009E6D8B" w:rsidRPr="005D36A2" w:rsidRDefault="00417804" w:rsidP="005D36A2">
      <w:pPr>
        <w:pStyle w:val="Default"/>
        <w:spacing w:after="27"/>
        <w:jc w:val="both"/>
        <w:rPr>
          <w:color w:val="auto"/>
        </w:rPr>
      </w:pPr>
      <w:r w:rsidRPr="005D36A2">
        <w:rPr>
          <w:color w:val="auto"/>
        </w:rPr>
        <w:t>5</w:t>
      </w:r>
      <w:r w:rsidR="009E6D8B" w:rsidRPr="005D36A2">
        <w:rPr>
          <w:color w:val="auto"/>
        </w:rPr>
        <w:t xml:space="preserve">.3. Tellijal on õigus jätta üleandmise-vastuvõtmise akt allkirjastamata, kui Töö ei ole tehtud kvaliteetselt. Tellija on kohustatud sel juhul esitama Töövõtjale kirjaliku selgituse, nõudes vigade parandamist 30 päeva jooksul. Tellija kohustub tasuma kokkulepitud Töö eest ………… </w:t>
      </w:r>
      <w:r w:rsidR="009E6D8B" w:rsidRPr="005D36A2">
        <w:rPr>
          <w:b/>
          <w:bCs/>
          <w:color w:val="auto"/>
        </w:rPr>
        <w:t xml:space="preserve">eurot </w:t>
      </w:r>
      <w:r w:rsidR="009E6D8B" w:rsidRPr="005D36A2">
        <w:rPr>
          <w:color w:val="auto"/>
        </w:rPr>
        <w:t>(……………………………), millele lisandub vastavalt kehtivale seadusandlusele käibemaks 2</w:t>
      </w:r>
      <w:r w:rsidR="001A0E6A" w:rsidRPr="005D36A2">
        <w:rPr>
          <w:color w:val="auto"/>
        </w:rPr>
        <w:t>2</w:t>
      </w:r>
      <w:r w:rsidR="009E6D8B" w:rsidRPr="005D36A2">
        <w:rPr>
          <w:color w:val="auto"/>
        </w:rPr>
        <w:t xml:space="preserve">% summas …………………… </w:t>
      </w:r>
      <w:r w:rsidR="009E6D8B" w:rsidRPr="005D36A2">
        <w:rPr>
          <w:b/>
          <w:bCs/>
          <w:color w:val="auto"/>
        </w:rPr>
        <w:t xml:space="preserve">eurot </w:t>
      </w:r>
      <w:r w:rsidR="009E6D8B" w:rsidRPr="005D36A2">
        <w:rPr>
          <w:color w:val="auto"/>
        </w:rPr>
        <w:t xml:space="preserve">(………………………………. eurot), Tasu kokku ………………… </w:t>
      </w:r>
      <w:r w:rsidR="009E6D8B" w:rsidRPr="005D36A2">
        <w:rPr>
          <w:b/>
          <w:bCs/>
          <w:color w:val="auto"/>
        </w:rPr>
        <w:t xml:space="preserve">eurot </w:t>
      </w:r>
      <w:r w:rsidR="009E6D8B" w:rsidRPr="005D36A2">
        <w:rPr>
          <w:color w:val="auto"/>
        </w:rPr>
        <w:t xml:space="preserve">(…………………………………………eurot). </w:t>
      </w:r>
    </w:p>
    <w:p w14:paraId="73D316F7" w14:textId="68623145" w:rsidR="009E6D8B" w:rsidRPr="005D36A2" w:rsidRDefault="00417804" w:rsidP="005D36A2">
      <w:pPr>
        <w:pStyle w:val="Default"/>
        <w:jc w:val="both"/>
        <w:rPr>
          <w:color w:val="auto"/>
        </w:rPr>
      </w:pPr>
      <w:r w:rsidRPr="005D36A2">
        <w:rPr>
          <w:color w:val="auto"/>
        </w:rPr>
        <w:t>5</w:t>
      </w:r>
      <w:r w:rsidR="009E6D8B" w:rsidRPr="005D36A2">
        <w:rPr>
          <w:color w:val="auto"/>
        </w:rPr>
        <w:t xml:space="preserve">.4. Tööde eest tasumine toimub vastavalt Tellija poolt heakskiidetud üleandmise-vastuvõtmise aktide alusel esitatud e-arvete järgi, maksetähtajaga vähemalt 14 (neliteist) kalendripäeva. </w:t>
      </w:r>
    </w:p>
    <w:p w14:paraId="0424E936" w14:textId="77777777" w:rsidR="009E6D8B" w:rsidRPr="005D36A2" w:rsidRDefault="009E6D8B" w:rsidP="005D36A2">
      <w:pPr>
        <w:pStyle w:val="Default"/>
        <w:jc w:val="both"/>
        <w:rPr>
          <w:color w:val="auto"/>
        </w:rPr>
      </w:pPr>
    </w:p>
    <w:p w14:paraId="17136A40" w14:textId="67D32A00" w:rsidR="009E6D8B" w:rsidRPr="005D36A2" w:rsidRDefault="00417804" w:rsidP="005D36A2">
      <w:pPr>
        <w:pStyle w:val="Default"/>
        <w:jc w:val="both"/>
        <w:rPr>
          <w:color w:val="auto"/>
        </w:rPr>
      </w:pPr>
      <w:r w:rsidRPr="005D36A2">
        <w:rPr>
          <w:b/>
          <w:bCs/>
          <w:color w:val="auto"/>
        </w:rPr>
        <w:t>6</w:t>
      </w:r>
      <w:r w:rsidR="009E6D8B" w:rsidRPr="005D36A2">
        <w:rPr>
          <w:b/>
          <w:bCs/>
          <w:color w:val="auto"/>
        </w:rPr>
        <w:t xml:space="preserve">. TELLIJA JA TÖÖVÕTJA ESINDAJAD </w:t>
      </w:r>
    </w:p>
    <w:p w14:paraId="5EDFE47A" w14:textId="1B3A31FB" w:rsidR="009E6D8B" w:rsidRPr="005D36A2" w:rsidRDefault="00417804" w:rsidP="005D36A2">
      <w:pPr>
        <w:pStyle w:val="Default"/>
        <w:spacing w:after="27"/>
        <w:jc w:val="both"/>
        <w:rPr>
          <w:color w:val="auto"/>
        </w:rPr>
      </w:pPr>
      <w:r w:rsidRPr="005D36A2">
        <w:rPr>
          <w:color w:val="auto"/>
        </w:rPr>
        <w:t>6</w:t>
      </w:r>
      <w:r w:rsidR="009E6D8B" w:rsidRPr="005D36A2">
        <w:rPr>
          <w:color w:val="auto"/>
        </w:rPr>
        <w:t xml:space="preserve">.1. Tellija esindaja lepingulistes küsimustes on </w:t>
      </w:r>
      <w:r w:rsidR="00675E3D" w:rsidRPr="005D36A2">
        <w:rPr>
          <w:color w:val="auto"/>
        </w:rPr>
        <w:t>…………………..</w:t>
      </w:r>
      <w:r w:rsidR="009E6D8B" w:rsidRPr="005D36A2">
        <w:rPr>
          <w:color w:val="auto"/>
        </w:rPr>
        <w:t xml:space="preserve">, e-posti aadress </w:t>
      </w:r>
      <w:r w:rsidR="00675E3D" w:rsidRPr="005D36A2">
        <w:rPr>
          <w:color w:val="auto"/>
        </w:rPr>
        <w:t>……………………</w:t>
      </w:r>
      <w:r w:rsidR="009E6D8B" w:rsidRPr="005D36A2">
        <w:rPr>
          <w:color w:val="auto"/>
        </w:rPr>
        <w:t xml:space="preserve"> </w:t>
      </w:r>
    </w:p>
    <w:p w14:paraId="4E4D043F" w14:textId="5E8BBBA1" w:rsidR="009E6D8B" w:rsidRPr="005D36A2" w:rsidRDefault="00417804" w:rsidP="005D36A2">
      <w:pPr>
        <w:pStyle w:val="Default"/>
        <w:jc w:val="both"/>
        <w:rPr>
          <w:color w:val="auto"/>
        </w:rPr>
      </w:pPr>
      <w:r w:rsidRPr="005D36A2">
        <w:rPr>
          <w:color w:val="auto"/>
        </w:rPr>
        <w:t>6</w:t>
      </w:r>
      <w:r w:rsidR="009E6D8B" w:rsidRPr="005D36A2">
        <w:rPr>
          <w:color w:val="auto"/>
        </w:rPr>
        <w:t xml:space="preserve">.2. Töövõtja esindaja on …….., tel ………, e-posti aadress ……………... </w:t>
      </w:r>
    </w:p>
    <w:p w14:paraId="7BA8BC40" w14:textId="77777777" w:rsidR="009E6D8B" w:rsidRPr="005D36A2" w:rsidRDefault="009E6D8B" w:rsidP="005D36A2">
      <w:pPr>
        <w:pStyle w:val="Default"/>
        <w:jc w:val="both"/>
        <w:rPr>
          <w:color w:val="auto"/>
        </w:rPr>
      </w:pPr>
    </w:p>
    <w:p w14:paraId="134ADB83" w14:textId="7B94F9FC" w:rsidR="009E6D8B" w:rsidRPr="005D36A2" w:rsidRDefault="00417804" w:rsidP="005D36A2">
      <w:pPr>
        <w:pStyle w:val="Default"/>
        <w:jc w:val="both"/>
        <w:rPr>
          <w:color w:val="auto"/>
        </w:rPr>
      </w:pPr>
      <w:r w:rsidRPr="005D36A2">
        <w:rPr>
          <w:b/>
          <w:bCs/>
          <w:color w:val="auto"/>
        </w:rPr>
        <w:t>7</w:t>
      </w:r>
      <w:r w:rsidR="009E6D8B" w:rsidRPr="005D36A2">
        <w:rPr>
          <w:b/>
          <w:bCs/>
          <w:color w:val="auto"/>
        </w:rPr>
        <w:t xml:space="preserve">. LEPINGU MUUTMINE, LÕPPEMINE JA LEPINGUST TAGANEMINE </w:t>
      </w:r>
    </w:p>
    <w:p w14:paraId="39D3F899" w14:textId="4F89F8CF" w:rsidR="009E6D8B" w:rsidRPr="005D36A2" w:rsidRDefault="00417804" w:rsidP="005D36A2">
      <w:pPr>
        <w:pStyle w:val="Default"/>
        <w:spacing w:after="27"/>
        <w:jc w:val="both"/>
        <w:rPr>
          <w:color w:val="auto"/>
        </w:rPr>
      </w:pPr>
      <w:r w:rsidRPr="005D36A2">
        <w:rPr>
          <w:color w:val="auto"/>
        </w:rPr>
        <w:t>7</w:t>
      </w:r>
      <w:r w:rsidR="009E6D8B" w:rsidRPr="005D36A2">
        <w:rPr>
          <w:color w:val="auto"/>
        </w:rPr>
        <w:t xml:space="preserve">.1. Leping lõpeb, kui Lepingust tulenevad poolte kohustused on mõlemapoolselt täielikult ja nõuetekohaselt täidetud. </w:t>
      </w:r>
    </w:p>
    <w:p w14:paraId="13F4CE6A" w14:textId="53F732A4" w:rsidR="009E6D8B" w:rsidRPr="005D36A2" w:rsidRDefault="00417804" w:rsidP="005D36A2">
      <w:pPr>
        <w:pStyle w:val="Default"/>
        <w:spacing w:after="27"/>
        <w:jc w:val="both"/>
        <w:rPr>
          <w:color w:val="auto"/>
        </w:rPr>
      </w:pPr>
      <w:r w:rsidRPr="005D36A2">
        <w:rPr>
          <w:color w:val="auto"/>
        </w:rPr>
        <w:t>7</w:t>
      </w:r>
      <w:r w:rsidR="009E6D8B" w:rsidRPr="005D36A2">
        <w:rPr>
          <w:color w:val="auto"/>
        </w:rPr>
        <w:t xml:space="preserve">.2. Eesti Vabariigi seadusandluse või muude õigusaktide muutmisest tulenev vastuolu mõne käesoleva Lepingu sättega ei mõjuta ülejäänud Lepingu kehtivust. Lepingupooled kohustuvad vastastikusel kokkuleppel asendama kehtetu sätte uue seadusliku sättega. </w:t>
      </w:r>
    </w:p>
    <w:p w14:paraId="319F8144" w14:textId="425964BB" w:rsidR="009E6D8B" w:rsidRPr="005D36A2" w:rsidRDefault="00417804" w:rsidP="005D36A2">
      <w:pPr>
        <w:pStyle w:val="Default"/>
        <w:jc w:val="both"/>
        <w:rPr>
          <w:color w:val="auto"/>
        </w:rPr>
      </w:pPr>
      <w:r w:rsidRPr="005D36A2">
        <w:rPr>
          <w:color w:val="auto"/>
        </w:rPr>
        <w:t>7</w:t>
      </w:r>
      <w:r w:rsidR="009E6D8B" w:rsidRPr="005D36A2">
        <w:rPr>
          <w:color w:val="auto"/>
        </w:rPr>
        <w:t xml:space="preserve">.3. Tellijal on õigus Lepingust taganeda: </w:t>
      </w:r>
    </w:p>
    <w:p w14:paraId="4F2ECF7D" w14:textId="3D43830D" w:rsidR="009E6D8B" w:rsidRPr="005D36A2" w:rsidRDefault="00417804" w:rsidP="005D36A2">
      <w:pPr>
        <w:pStyle w:val="Default"/>
        <w:spacing w:after="27"/>
        <w:jc w:val="both"/>
        <w:rPr>
          <w:color w:val="auto"/>
        </w:rPr>
      </w:pPr>
      <w:r w:rsidRPr="005D36A2">
        <w:rPr>
          <w:color w:val="auto"/>
        </w:rPr>
        <w:t>7</w:t>
      </w:r>
      <w:r w:rsidR="009E6D8B" w:rsidRPr="005D36A2">
        <w:rPr>
          <w:color w:val="auto"/>
        </w:rPr>
        <w:t xml:space="preserve">.3.1. kui Töövõtja ei asu õigeaegselt Lepingut täitma ning Tööde lõpetamine tähtajaks muutub ilmselt võimatuks; </w:t>
      </w:r>
    </w:p>
    <w:p w14:paraId="51DADAAE" w14:textId="4ECE70A4" w:rsidR="009E6D8B" w:rsidRPr="005D36A2" w:rsidRDefault="00417804" w:rsidP="005D36A2">
      <w:pPr>
        <w:pStyle w:val="Default"/>
        <w:spacing w:after="27"/>
        <w:jc w:val="both"/>
        <w:rPr>
          <w:color w:val="auto"/>
        </w:rPr>
      </w:pPr>
      <w:r w:rsidRPr="005D36A2">
        <w:rPr>
          <w:color w:val="auto"/>
        </w:rPr>
        <w:t>7</w:t>
      </w:r>
      <w:r w:rsidR="009E6D8B" w:rsidRPr="005D36A2">
        <w:rPr>
          <w:color w:val="auto"/>
        </w:rPr>
        <w:t xml:space="preserve">.3.2. kui Töövõtja teostab Töid aeglaselt ning Tööde lõpetamine tähtajaks muutub ilmselt võimatuks; </w:t>
      </w:r>
    </w:p>
    <w:p w14:paraId="5404311B" w14:textId="607B0E97" w:rsidR="009E6D8B" w:rsidRPr="005D36A2" w:rsidRDefault="00417804" w:rsidP="005D36A2">
      <w:pPr>
        <w:pStyle w:val="Default"/>
        <w:spacing w:after="27"/>
        <w:jc w:val="both"/>
        <w:rPr>
          <w:color w:val="auto"/>
        </w:rPr>
      </w:pPr>
      <w:r w:rsidRPr="005D36A2">
        <w:rPr>
          <w:color w:val="auto"/>
        </w:rPr>
        <w:t>7</w:t>
      </w:r>
      <w:r w:rsidR="009E6D8B" w:rsidRPr="005D36A2">
        <w:rPr>
          <w:color w:val="auto"/>
        </w:rPr>
        <w:t xml:space="preserve">.3.3. kui Töövõtja teostab Töid vastuolus Lepinguga või kehtiva seadusandlusega; </w:t>
      </w:r>
    </w:p>
    <w:p w14:paraId="3FDCC83A" w14:textId="4A79278A" w:rsidR="009E6D8B" w:rsidRPr="005D36A2" w:rsidRDefault="00417804" w:rsidP="005D36A2">
      <w:pPr>
        <w:pStyle w:val="Default"/>
        <w:spacing w:after="27"/>
        <w:jc w:val="both"/>
        <w:rPr>
          <w:color w:val="auto"/>
        </w:rPr>
      </w:pPr>
      <w:r w:rsidRPr="005D36A2">
        <w:rPr>
          <w:color w:val="auto"/>
        </w:rPr>
        <w:t>7</w:t>
      </w:r>
      <w:r w:rsidR="009E6D8B" w:rsidRPr="005D36A2">
        <w:rPr>
          <w:color w:val="auto"/>
        </w:rPr>
        <w:t xml:space="preserve">.3.4. kui Töövõtja suhtes on tehtud pankrotiotsus, Töövõtja vara on arestitud või Töövõtja majanduslik seisund on oluliselt halvenenud; </w:t>
      </w:r>
    </w:p>
    <w:p w14:paraId="13FA36BC" w14:textId="72FBDBA5" w:rsidR="009E6D8B" w:rsidRPr="005D36A2" w:rsidRDefault="00417804" w:rsidP="005D36A2">
      <w:pPr>
        <w:pStyle w:val="Default"/>
        <w:jc w:val="both"/>
        <w:rPr>
          <w:color w:val="auto"/>
        </w:rPr>
      </w:pPr>
      <w:r w:rsidRPr="005D36A2">
        <w:rPr>
          <w:color w:val="auto"/>
        </w:rPr>
        <w:t>7</w:t>
      </w:r>
      <w:r w:rsidR="009E6D8B" w:rsidRPr="005D36A2">
        <w:rPr>
          <w:color w:val="auto"/>
        </w:rPr>
        <w:t xml:space="preserve">.3.5. kui Lepingu täitmise ajal kaotavad Töövõtjale väljastatud ja Lepinguliste Tööde teostamiseks vajalikud registreeringud või tegevusload kehtivuse ja Töövõtja ei võta ette toiminguid nende pikendamiseks või uute väljastamiseks. </w:t>
      </w:r>
    </w:p>
    <w:p w14:paraId="01127FBA" w14:textId="32896C0B" w:rsidR="009E6D8B" w:rsidRPr="005D36A2" w:rsidRDefault="00417804" w:rsidP="005D36A2">
      <w:pPr>
        <w:pStyle w:val="Default"/>
        <w:jc w:val="both"/>
        <w:rPr>
          <w:color w:val="auto"/>
        </w:rPr>
      </w:pPr>
      <w:r w:rsidRPr="005D36A2">
        <w:rPr>
          <w:color w:val="auto"/>
        </w:rPr>
        <w:t>7</w:t>
      </w:r>
      <w:r w:rsidR="009E6D8B" w:rsidRPr="005D36A2">
        <w:rPr>
          <w:color w:val="auto"/>
        </w:rPr>
        <w:t>.</w:t>
      </w:r>
      <w:r w:rsidRPr="005D36A2">
        <w:rPr>
          <w:color w:val="auto"/>
        </w:rPr>
        <w:t>3.6</w:t>
      </w:r>
      <w:r w:rsidR="009E6D8B" w:rsidRPr="005D36A2">
        <w:rPr>
          <w:color w:val="auto"/>
        </w:rPr>
        <w:t xml:space="preserve"> Töövõtjal on õigus Lepingust taganeda kui Tellija vastuolus Lepinguga ei täida oma kohustusi Tööde finantseerimisel ning seetõttu muutub Tööde lõpetamine tähtajaks ilmselt võimatuks. </w:t>
      </w:r>
    </w:p>
    <w:p w14:paraId="3DBAA33D" w14:textId="77777777" w:rsidR="009E6D8B" w:rsidRPr="005D36A2" w:rsidRDefault="009E6D8B" w:rsidP="005D36A2">
      <w:pPr>
        <w:pStyle w:val="Default"/>
        <w:jc w:val="both"/>
        <w:rPr>
          <w:color w:val="auto"/>
        </w:rPr>
      </w:pPr>
    </w:p>
    <w:p w14:paraId="3C153C7E" w14:textId="4BCD5F59" w:rsidR="009E6D8B" w:rsidRPr="005D36A2" w:rsidRDefault="00417804" w:rsidP="005D36A2">
      <w:pPr>
        <w:pStyle w:val="Default"/>
        <w:jc w:val="both"/>
        <w:rPr>
          <w:color w:val="auto"/>
        </w:rPr>
      </w:pPr>
      <w:r w:rsidRPr="005D36A2">
        <w:rPr>
          <w:b/>
          <w:bCs/>
          <w:color w:val="auto"/>
        </w:rPr>
        <w:t>8</w:t>
      </w:r>
      <w:r w:rsidR="009E6D8B" w:rsidRPr="005D36A2">
        <w:rPr>
          <w:b/>
          <w:bCs/>
          <w:color w:val="auto"/>
        </w:rPr>
        <w:t xml:space="preserve">. LEPINGU MUUTMINE JA TÄIENDAMINE, VAIDLUSTE LAHENDAMINE </w:t>
      </w:r>
    </w:p>
    <w:p w14:paraId="15BE9135" w14:textId="6DD882F1" w:rsidR="009E6D8B" w:rsidRPr="005D36A2" w:rsidRDefault="00417804" w:rsidP="005D36A2">
      <w:pPr>
        <w:pStyle w:val="Default"/>
        <w:spacing w:after="27"/>
        <w:jc w:val="both"/>
        <w:rPr>
          <w:color w:val="auto"/>
        </w:rPr>
      </w:pPr>
      <w:r w:rsidRPr="005D36A2">
        <w:rPr>
          <w:color w:val="auto"/>
        </w:rPr>
        <w:t>8</w:t>
      </w:r>
      <w:r w:rsidR="009E6D8B" w:rsidRPr="005D36A2">
        <w:rPr>
          <w:color w:val="auto"/>
        </w:rPr>
        <w:t xml:space="preserve">.1. Lepingut võib muuta üksnes Lepingu Poolte vahelisel kirjalikul kokkuleppel lähtudes </w:t>
      </w:r>
      <w:r w:rsidR="00A37D19">
        <w:rPr>
          <w:color w:val="auto"/>
        </w:rPr>
        <w:t>seadusest.</w:t>
      </w:r>
      <w:r w:rsidR="009E6D8B" w:rsidRPr="005D36A2">
        <w:rPr>
          <w:color w:val="auto"/>
        </w:rPr>
        <w:t xml:space="preserve"> </w:t>
      </w:r>
    </w:p>
    <w:p w14:paraId="4AD55327" w14:textId="598CC280" w:rsidR="009E6D8B" w:rsidRPr="005D36A2" w:rsidRDefault="00417804" w:rsidP="005D36A2">
      <w:pPr>
        <w:pStyle w:val="Default"/>
        <w:spacing w:after="27"/>
        <w:jc w:val="both"/>
        <w:rPr>
          <w:color w:val="auto"/>
        </w:rPr>
      </w:pPr>
      <w:r w:rsidRPr="005D36A2">
        <w:rPr>
          <w:color w:val="auto"/>
        </w:rPr>
        <w:t>8</w:t>
      </w:r>
      <w:r w:rsidR="009E6D8B" w:rsidRPr="005D36A2">
        <w:rPr>
          <w:color w:val="auto"/>
        </w:rPr>
        <w:t xml:space="preserve">.2. Juhul, kui uute aktide vastuvõtmise, muudatuste või täienduste tegemisega Eesti Vabariigi seadusandluses osutub mõni Lepingu punktidest seadusega vastuolus olevaks, muutub see punkt kehtetuks ning Lepingu pooled võtavad tarvitusele abinõud kehtetu punkti asendamiseks uue legitiimse sättega. See aga ei mõjuta Lepingu ülejäänud, seadusega kooskõlas olevate punktide kehtivust. </w:t>
      </w:r>
    </w:p>
    <w:p w14:paraId="74E3E225" w14:textId="320113A7" w:rsidR="009E6D8B" w:rsidRPr="005D36A2" w:rsidRDefault="00417804" w:rsidP="005D36A2">
      <w:pPr>
        <w:pStyle w:val="Default"/>
        <w:spacing w:after="27"/>
        <w:jc w:val="both"/>
        <w:rPr>
          <w:color w:val="auto"/>
        </w:rPr>
      </w:pPr>
      <w:r w:rsidRPr="005D36A2">
        <w:rPr>
          <w:color w:val="auto"/>
        </w:rPr>
        <w:lastRenderedPageBreak/>
        <w:t>8</w:t>
      </w:r>
      <w:r w:rsidR="009E6D8B" w:rsidRPr="005D36A2">
        <w:rPr>
          <w:color w:val="auto"/>
        </w:rPr>
        <w:t xml:space="preserve">.3. Lepingu täitmise, muutmise, täiendamise ja lõpetamisega seotud lahkarvamused Lepingu poolte vahel lahendatakse pooltevaheliste läbirääkimiste teel, seejuures mitte kahjustades teise poole Lepingust tulenevaid seaduslikke õigusi ja huve. </w:t>
      </w:r>
    </w:p>
    <w:p w14:paraId="6567A39E" w14:textId="1158774C" w:rsidR="009E6D8B" w:rsidRPr="005D36A2" w:rsidRDefault="00417804" w:rsidP="005D36A2">
      <w:pPr>
        <w:pStyle w:val="Default"/>
        <w:jc w:val="both"/>
        <w:rPr>
          <w:color w:val="auto"/>
        </w:rPr>
      </w:pPr>
      <w:r w:rsidRPr="005D36A2">
        <w:rPr>
          <w:color w:val="auto"/>
        </w:rPr>
        <w:t>8.</w:t>
      </w:r>
      <w:r w:rsidR="009E6D8B" w:rsidRPr="005D36A2">
        <w:rPr>
          <w:color w:val="auto"/>
        </w:rPr>
        <w:t xml:space="preserve">4. Juhul, kui pooltevahelist lahkarvamust ei suudeta lahendada läbirääkimiste teel, lahendatakse pooltevaheline vaidlus </w:t>
      </w:r>
      <w:r w:rsidR="00675E3D" w:rsidRPr="005D36A2">
        <w:rPr>
          <w:color w:val="auto"/>
        </w:rPr>
        <w:t xml:space="preserve">Viru Maakohtu  Jõhvi kohtumajas </w:t>
      </w:r>
      <w:r w:rsidR="009E6D8B" w:rsidRPr="005D36A2">
        <w:rPr>
          <w:color w:val="auto"/>
        </w:rPr>
        <w:t xml:space="preserve">Eesti Vabariigi seadusandluse alusel. </w:t>
      </w:r>
    </w:p>
    <w:p w14:paraId="53FCE01B" w14:textId="77777777" w:rsidR="009E6D8B" w:rsidRPr="005D36A2" w:rsidRDefault="009E6D8B" w:rsidP="005D36A2">
      <w:pPr>
        <w:pStyle w:val="Default"/>
        <w:jc w:val="both"/>
        <w:rPr>
          <w:color w:val="auto"/>
        </w:rPr>
      </w:pPr>
    </w:p>
    <w:p w14:paraId="272E4161" w14:textId="40598755" w:rsidR="009E6D8B" w:rsidRPr="005D36A2" w:rsidRDefault="00417804" w:rsidP="005D36A2">
      <w:pPr>
        <w:pStyle w:val="Default"/>
        <w:jc w:val="both"/>
        <w:rPr>
          <w:color w:val="auto"/>
        </w:rPr>
      </w:pPr>
      <w:r w:rsidRPr="005D36A2">
        <w:rPr>
          <w:b/>
          <w:bCs/>
          <w:color w:val="auto"/>
        </w:rPr>
        <w:t>9</w:t>
      </w:r>
      <w:r w:rsidR="009E6D8B" w:rsidRPr="005D36A2">
        <w:rPr>
          <w:b/>
          <w:bCs/>
          <w:color w:val="auto"/>
        </w:rPr>
        <w:t xml:space="preserve">. KONTROLL TÖÖDE TEOSTAMISE ÜLE </w:t>
      </w:r>
    </w:p>
    <w:p w14:paraId="348EEA59" w14:textId="187158B9" w:rsidR="009E6D8B" w:rsidRPr="005D36A2" w:rsidRDefault="00417804" w:rsidP="005D36A2">
      <w:pPr>
        <w:pStyle w:val="Default"/>
        <w:jc w:val="both"/>
        <w:rPr>
          <w:color w:val="auto"/>
        </w:rPr>
      </w:pPr>
      <w:r w:rsidRPr="005D36A2">
        <w:rPr>
          <w:color w:val="auto"/>
        </w:rPr>
        <w:t>9</w:t>
      </w:r>
      <w:r w:rsidR="009E6D8B" w:rsidRPr="005D36A2">
        <w:rPr>
          <w:color w:val="auto"/>
        </w:rPr>
        <w:t xml:space="preserve">.1. Tellijal on õigus kontrollida Tööde käiku ja anda juhiseid Töö tegemiseks. </w:t>
      </w:r>
    </w:p>
    <w:p w14:paraId="278DECA7" w14:textId="4C6391FC" w:rsidR="009E6D8B" w:rsidRPr="005D36A2" w:rsidRDefault="00417804" w:rsidP="005D36A2">
      <w:pPr>
        <w:pStyle w:val="Default"/>
        <w:spacing w:after="27"/>
        <w:jc w:val="both"/>
        <w:rPr>
          <w:color w:val="auto"/>
        </w:rPr>
      </w:pPr>
      <w:r w:rsidRPr="005D36A2">
        <w:rPr>
          <w:color w:val="auto"/>
        </w:rPr>
        <w:t>9</w:t>
      </w:r>
      <w:r w:rsidR="009E6D8B" w:rsidRPr="005D36A2">
        <w:rPr>
          <w:color w:val="auto"/>
        </w:rPr>
        <w:t>.</w:t>
      </w:r>
      <w:r w:rsidRPr="005D36A2">
        <w:rPr>
          <w:color w:val="auto"/>
        </w:rPr>
        <w:t>2</w:t>
      </w:r>
      <w:r w:rsidR="009E6D8B" w:rsidRPr="005D36A2">
        <w:rPr>
          <w:color w:val="auto"/>
        </w:rPr>
        <w:t xml:space="preserve">. Pooled teostavad tehnilist järelevalvet ja kontrolli omavahel kooskõlastatult Eesti Vabariigi õigusaktides ettenähtud korras kas otse või läbi selleks volitatud kolmandate isikute. </w:t>
      </w:r>
    </w:p>
    <w:p w14:paraId="0ABC9D69" w14:textId="6A9BEBB8" w:rsidR="009E6D8B" w:rsidRPr="005D36A2" w:rsidRDefault="00417804" w:rsidP="005D36A2">
      <w:pPr>
        <w:pStyle w:val="Default"/>
        <w:spacing w:after="27"/>
        <w:jc w:val="both"/>
        <w:rPr>
          <w:color w:val="auto"/>
        </w:rPr>
      </w:pPr>
      <w:r w:rsidRPr="005D36A2">
        <w:rPr>
          <w:color w:val="auto"/>
        </w:rPr>
        <w:t>9</w:t>
      </w:r>
      <w:r w:rsidR="009E6D8B" w:rsidRPr="005D36A2">
        <w:rPr>
          <w:color w:val="auto"/>
        </w:rPr>
        <w:t>.</w:t>
      </w:r>
      <w:r w:rsidRPr="005D36A2">
        <w:rPr>
          <w:color w:val="auto"/>
        </w:rPr>
        <w:t>3</w:t>
      </w:r>
      <w:r w:rsidR="009E6D8B" w:rsidRPr="005D36A2">
        <w:rPr>
          <w:color w:val="auto"/>
        </w:rPr>
        <w:t xml:space="preserve"> Pooltel on õigus kaasata tehnilise järelevalve ja kontrolli teostamiseks sõltumatuid oma ala spetsialiste, sõlmides selleks vastavad lepingud asjakohaste isikutega. </w:t>
      </w:r>
    </w:p>
    <w:p w14:paraId="7DC25FA1" w14:textId="77777777" w:rsidR="009E6D8B" w:rsidRPr="005D36A2" w:rsidRDefault="009E6D8B" w:rsidP="005D36A2">
      <w:pPr>
        <w:pStyle w:val="Default"/>
        <w:jc w:val="both"/>
        <w:rPr>
          <w:color w:val="auto"/>
        </w:rPr>
      </w:pPr>
    </w:p>
    <w:p w14:paraId="24DB9C93" w14:textId="6B857D74" w:rsidR="009E6D8B" w:rsidRPr="005D36A2" w:rsidRDefault="00417804" w:rsidP="005D36A2">
      <w:pPr>
        <w:pStyle w:val="Default"/>
        <w:jc w:val="both"/>
        <w:rPr>
          <w:color w:val="auto"/>
        </w:rPr>
      </w:pPr>
      <w:r w:rsidRPr="005D36A2">
        <w:rPr>
          <w:b/>
          <w:bCs/>
          <w:color w:val="auto"/>
        </w:rPr>
        <w:t>10</w:t>
      </w:r>
      <w:r w:rsidR="009E6D8B" w:rsidRPr="005D36A2">
        <w:rPr>
          <w:b/>
          <w:bCs/>
          <w:color w:val="auto"/>
        </w:rPr>
        <w:t xml:space="preserve">. VÄÄRAMATU JÕUD </w:t>
      </w:r>
    </w:p>
    <w:p w14:paraId="181286CD" w14:textId="2D2CE61D" w:rsidR="009E6D8B" w:rsidRPr="005D36A2" w:rsidRDefault="00417804" w:rsidP="005D36A2">
      <w:pPr>
        <w:pStyle w:val="Default"/>
        <w:spacing w:after="27"/>
        <w:jc w:val="both"/>
        <w:rPr>
          <w:color w:val="auto"/>
        </w:rPr>
      </w:pPr>
      <w:r w:rsidRPr="005D36A2">
        <w:rPr>
          <w:color w:val="auto"/>
        </w:rPr>
        <w:t>10</w:t>
      </w:r>
      <w:r w:rsidR="009E6D8B" w:rsidRPr="005D36A2">
        <w:rPr>
          <w:color w:val="auto"/>
        </w:rPr>
        <w:t xml:space="preserve">.1. Lepingust tulenevate kohustuste mittetäitmist või mittenõuetekohast täitmist ei loeta Lepingu rikkumiseks, kui selle põhjuseks oli vääramatu jõud. </w:t>
      </w:r>
    </w:p>
    <w:p w14:paraId="19CA2052" w14:textId="3622006B" w:rsidR="009E6D8B" w:rsidRPr="005D36A2" w:rsidRDefault="00417804" w:rsidP="005D36A2">
      <w:pPr>
        <w:pStyle w:val="Default"/>
        <w:spacing w:after="27"/>
        <w:jc w:val="both"/>
        <w:rPr>
          <w:color w:val="auto"/>
        </w:rPr>
      </w:pPr>
      <w:r w:rsidRPr="005D36A2">
        <w:rPr>
          <w:color w:val="auto"/>
        </w:rPr>
        <w:t>10</w:t>
      </w:r>
      <w:r w:rsidR="009E6D8B" w:rsidRPr="005D36A2">
        <w:rPr>
          <w:color w:val="auto"/>
        </w:rPr>
        <w:t xml:space="preserve">.2. Vääramatu jõud on asjaolu, mida Pool ei saanud mõjutada ja mõistlikkuse põhimõttest lähtudes ei saanud temalt oodata, et ta lepingu sõlmimise või lepinguvälise kohustuse tekkimise ajal selle asjaoluga arvestaks või seda väldiks või takistava asjaolu või selle tagajärje ületaks. </w:t>
      </w:r>
    </w:p>
    <w:p w14:paraId="7A46A5F4" w14:textId="3FA23F95" w:rsidR="009E6D8B" w:rsidRPr="005D36A2" w:rsidRDefault="00417804" w:rsidP="005D36A2">
      <w:pPr>
        <w:pStyle w:val="Default"/>
        <w:spacing w:after="27"/>
        <w:jc w:val="both"/>
        <w:rPr>
          <w:color w:val="auto"/>
        </w:rPr>
      </w:pPr>
      <w:r w:rsidRPr="005D36A2">
        <w:rPr>
          <w:color w:val="auto"/>
        </w:rPr>
        <w:t>10</w:t>
      </w:r>
      <w:r w:rsidR="009E6D8B" w:rsidRPr="005D36A2">
        <w:rPr>
          <w:color w:val="auto"/>
        </w:rPr>
        <w:t xml:space="preserve">.3. Vääramatu jõu esinemisel kohustuvad pooled rakendama kohaseid meetmeid, et ära hoida teisele poolele kahju tekitamine ja tagavad võimaluste piires oma Lepingust tulenevate ja sellega seotud kohustuste täitmise. </w:t>
      </w:r>
    </w:p>
    <w:p w14:paraId="03597C61" w14:textId="5979459A" w:rsidR="009E6D8B" w:rsidRPr="005D36A2" w:rsidRDefault="00417804" w:rsidP="005D36A2">
      <w:pPr>
        <w:pStyle w:val="Default"/>
        <w:jc w:val="both"/>
        <w:rPr>
          <w:color w:val="auto"/>
        </w:rPr>
      </w:pPr>
      <w:r w:rsidRPr="005D36A2">
        <w:rPr>
          <w:color w:val="auto"/>
        </w:rPr>
        <w:t>10</w:t>
      </w:r>
      <w:r w:rsidR="009E6D8B" w:rsidRPr="005D36A2">
        <w:rPr>
          <w:color w:val="auto"/>
        </w:rPr>
        <w:t xml:space="preserve">.4. Vääramatu jõud muudab Lepingus toodud tähtaegu perioodi võrra, mille jooksul Lepingu täitmine on mainitud tegurite võrra katkenud ning lisandub periood, mille jooksul taastatakse endine olukord. </w:t>
      </w:r>
    </w:p>
    <w:p w14:paraId="1B0536BC" w14:textId="77777777" w:rsidR="009E6D8B" w:rsidRPr="005D36A2" w:rsidRDefault="009E6D8B" w:rsidP="005D36A2">
      <w:pPr>
        <w:pStyle w:val="Default"/>
        <w:jc w:val="both"/>
        <w:rPr>
          <w:color w:val="auto"/>
        </w:rPr>
      </w:pPr>
    </w:p>
    <w:p w14:paraId="32118531" w14:textId="3DF7749B" w:rsidR="009E6D8B" w:rsidRPr="005D36A2" w:rsidRDefault="00417804" w:rsidP="005D36A2">
      <w:pPr>
        <w:pStyle w:val="Default"/>
        <w:jc w:val="both"/>
        <w:rPr>
          <w:color w:val="auto"/>
        </w:rPr>
      </w:pPr>
      <w:r w:rsidRPr="005D36A2">
        <w:rPr>
          <w:b/>
          <w:bCs/>
          <w:color w:val="auto"/>
        </w:rPr>
        <w:t>11</w:t>
      </w:r>
      <w:r w:rsidR="009E6D8B" w:rsidRPr="005D36A2">
        <w:rPr>
          <w:b/>
          <w:bCs/>
          <w:color w:val="auto"/>
        </w:rPr>
        <w:t xml:space="preserve">. LÕPPSÄTTED </w:t>
      </w:r>
    </w:p>
    <w:p w14:paraId="652F79CC" w14:textId="6D8E6246" w:rsidR="009E6D8B" w:rsidRPr="005D36A2" w:rsidRDefault="00417804" w:rsidP="005D36A2">
      <w:pPr>
        <w:pStyle w:val="Default"/>
        <w:spacing w:after="27"/>
        <w:jc w:val="both"/>
        <w:rPr>
          <w:color w:val="auto"/>
        </w:rPr>
      </w:pPr>
      <w:r w:rsidRPr="005D36A2">
        <w:rPr>
          <w:color w:val="auto"/>
        </w:rPr>
        <w:t>11</w:t>
      </w:r>
      <w:r w:rsidR="009E6D8B" w:rsidRPr="005D36A2">
        <w:rPr>
          <w:color w:val="auto"/>
        </w:rPr>
        <w:t xml:space="preserve">.1. Lepingu Pooled juhinduvad Lepingu täitmisel, muutmisel ja lõpetamisel kehtivatest õigusaktidest, Lepingus kokku lepitud ehitusnõuetest ja standarditest ning heast ehitustavast. </w:t>
      </w:r>
    </w:p>
    <w:p w14:paraId="69606E82" w14:textId="219A7156" w:rsidR="009E6D8B" w:rsidRPr="005D36A2" w:rsidRDefault="00417804" w:rsidP="005D36A2">
      <w:pPr>
        <w:pStyle w:val="Default"/>
        <w:spacing w:after="27"/>
        <w:jc w:val="both"/>
        <w:rPr>
          <w:color w:val="auto"/>
        </w:rPr>
      </w:pPr>
      <w:r w:rsidRPr="005D36A2">
        <w:rPr>
          <w:color w:val="auto"/>
        </w:rPr>
        <w:t>11</w:t>
      </w:r>
      <w:r w:rsidR="009E6D8B" w:rsidRPr="005D36A2">
        <w:rPr>
          <w:color w:val="auto"/>
        </w:rPr>
        <w:t xml:space="preserve">.2. Kõigis Lepingus reguleerimata küsimustes, mis ei ole reguleeritud käesoleva Lepinguga, juhinduvad Pooled Eesti Vabariigi vastavatest õigusaktidest. </w:t>
      </w:r>
    </w:p>
    <w:p w14:paraId="337C648B" w14:textId="70D76098" w:rsidR="009E6D8B" w:rsidRPr="005D36A2" w:rsidRDefault="00417804" w:rsidP="005D36A2">
      <w:pPr>
        <w:pStyle w:val="Default"/>
        <w:spacing w:after="27"/>
        <w:jc w:val="both"/>
        <w:rPr>
          <w:color w:val="auto"/>
        </w:rPr>
      </w:pPr>
      <w:r w:rsidRPr="005D36A2">
        <w:rPr>
          <w:color w:val="auto"/>
        </w:rPr>
        <w:t>11.</w:t>
      </w:r>
      <w:r w:rsidR="009E6D8B" w:rsidRPr="005D36A2">
        <w:rPr>
          <w:color w:val="auto"/>
        </w:rPr>
        <w:t xml:space="preserve">3. Lepingus toodud mõisted ja pealkirjad on mõeldud sätete sisu edasiandmiseks. Vastuolu korral mõiste ja sisu vahel lähtutakse sisust. </w:t>
      </w:r>
    </w:p>
    <w:p w14:paraId="4629F0E0" w14:textId="3BA5883E" w:rsidR="009E6D8B" w:rsidRPr="005D36A2" w:rsidRDefault="00417804" w:rsidP="005D36A2">
      <w:pPr>
        <w:pStyle w:val="Default"/>
        <w:spacing w:after="27"/>
        <w:jc w:val="both"/>
        <w:rPr>
          <w:color w:val="auto"/>
        </w:rPr>
      </w:pPr>
      <w:r w:rsidRPr="005D36A2">
        <w:rPr>
          <w:color w:val="auto"/>
        </w:rPr>
        <w:t>11</w:t>
      </w:r>
      <w:r w:rsidR="009E6D8B" w:rsidRPr="005D36A2">
        <w:rPr>
          <w:color w:val="auto"/>
        </w:rPr>
        <w:t xml:space="preserve">.4. Leping jõustub selle allkirjastamisest ja kehtib kuni Pooled on täitnud kõik Lepingust tulenevad vastastikused kohustused. </w:t>
      </w:r>
    </w:p>
    <w:p w14:paraId="520AAD0C" w14:textId="3E8735D4" w:rsidR="009E6D8B" w:rsidRPr="005D36A2" w:rsidRDefault="009E6D8B" w:rsidP="005D36A2">
      <w:pPr>
        <w:pStyle w:val="Default"/>
        <w:jc w:val="both"/>
        <w:rPr>
          <w:color w:val="auto"/>
        </w:rPr>
      </w:pPr>
      <w:r w:rsidRPr="005D36A2">
        <w:rPr>
          <w:color w:val="auto"/>
        </w:rPr>
        <w:t>1</w:t>
      </w:r>
      <w:r w:rsidR="00417804" w:rsidRPr="005D36A2">
        <w:rPr>
          <w:color w:val="auto"/>
        </w:rPr>
        <w:t>1</w:t>
      </w:r>
      <w:r w:rsidRPr="005D36A2">
        <w:rPr>
          <w:color w:val="auto"/>
        </w:rPr>
        <w:t xml:space="preserve">.5. Leping on allkirjastatud digitaalselt. </w:t>
      </w:r>
    </w:p>
    <w:p w14:paraId="7E9D7FDF" w14:textId="77777777" w:rsidR="009E6D8B" w:rsidRPr="005D36A2" w:rsidRDefault="009E6D8B" w:rsidP="005D36A2">
      <w:pPr>
        <w:pStyle w:val="Default"/>
        <w:jc w:val="both"/>
        <w:rPr>
          <w:color w:val="auto"/>
        </w:rPr>
      </w:pPr>
    </w:p>
    <w:p w14:paraId="7B3F7808" w14:textId="77777777" w:rsidR="009E6D8B" w:rsidRPr="005D36A2" w:rsidRDefault="009E6D8B" w:rsidP="005D36A2">
      <w:pPr>
        <w:pStyle w:val="Default"/>
        <w:jc w:val="both"/>
        <w:rPr>
          <w:color w:val="auto"/>
        </w:rPr>
      </w:pPr>
      <w:r w:rsidRPr="005D36A2">
        <w:rPr>
          <w:b/>
          <w:bCs/>
          <w:color w:val="auto"/>
        </w:rPr>
        <w:t xml:space="preserve">11. LEPINGUPOOLTE AADRESSID JA REKVISIIDID: </w:t>
      </w:r>
    </w:p>
    <w:p w14:paraId="4CECCC02" w14:textId="77777777" w:rsidR="009E6D8B" w:rsidRPr="005D36A2" w:rsidRDefault="009E6D8B" w:rsidP="005D36A2">
      <w:pPr>
        <w:pStyle w:val="Default"/>
        <w:jc w:val="both"/>
        <w:rPr>
          <w:color w:val="auto"/>
        </w:rPr>
      </w:pPr>
    </w:p>
    <w:p w14:paraId="20989CFB" w14:textId="77777777" w:rsidR="00491A34" w:rsidRPr="005D36A2" w:rsidRDefault="00491A34" w:rsidP="005D36A2">
      <w:pPr>
        <w:tabs>
          <w:tab w:val="left" w:pos="567"/>
        </w:tabs>
        <w:jc w:val="both"/>
        <w:rPr>
          <w:b/>
          <w:bCs/>
        </w:rPr>
      </w:pPr>
      <w:r w:rsidRPr="005D36A2">
        <w:rPr>
          <w:b/>
          <w:bCs/>
        </w:rPr>
        <w:t xml:space="preserve">Tellija </w:t>
      </w:r>
      <w:r w:rsidRPr="005D36A2">
        <w:rPr>
          <w:b/>
          <w:bCs/>
        </w:rPr>
        <w:tab/>
      </w:r>
      <w:r w:rsidRPr="005D36A2">
        <w:rPr>
          <w:b/>
          <w:bCs/>
        </w:rPr>
        <w:tab/>
      </w:r>
      <w:r w:rsidRPr="005D36A2">
        <w:rPr>
          <w:b/>
          <w:bCs/>
        </w:rPr>
        <w:tab/>
      </w:r>
      <w:r w:rsidRPr="005D36A2">
        <w:rPr>
          <w:b/>
          <w:bCs/>
        </w:rPr>
        <w:tab/>
      </w:r>
      <w:r w:rsidRPr="005D36A2">
        <w:rPr>
          <w:b/>
          <w:bCs/>
        </w:rPr>
        <w:tab/>
      </w:r>
      <w:r w:rsidRPr="005D36A2">
        <w:rPr>
          <w:b/>
          <w:bCs/>
        </w:rPr>
        <w:tab/>
      </w:r>
      <w:r w:rsidRPr="005D36A2">
        <w:rPr>
          <w:b/>
          <w:bCs/>
        </w:rPr>
        <w:tab/>
        <w:t>Töövõtja</w:t>
      </w:r>
    </w:p>
    <w:p w14:paraId="19CB111E" w14:textId="77777777" w:rsidR="00491A34" w:rsidRPr="005D36A2" w:rsidRDefault="00491A34" w:rsidP="005D36A2">
      <w:pPr>
        <w:tabs>
          <w:tab w:val="left" w:pos="567"/>
        </w:tabs>
        <w:jc w:val="both"/>
      </w:pPr>
    </w:p>
    <w:p w14:paraId="1E5C6DC3" w14:textId="77777777" w:rsidR="00491A34" w:rsidRPr="005D36A2" w:rsidRDefault="00491A34" w:rsidP="005D36A2">
      <w:pPr>
        <w:tabs>
          <w:tab w:val="left" w:pos="567"/>
        </w:tabs>
        <w:jc w:val="both"/>
      </w:pPr>
      <w:r w:rsidRPr="005D36A2">
        <w:t>Kohtla-Järve Linnavalitsus</w:t>
      </w:r>
      <w:r w:rsidRPr="005D36A2">
        <w:tab/>
      </w:r>
      <w:r w:rsidRPr="005D36A2">
        <w:tab/>
      </w:r>
      <w:r w:rsidRPr="005D36A2">
        <w:tab/>
      </w:r>
    </w:p>
    <w:p w14:paraId="5AEB9EB7" w14:textId="77777777" w:rsidR="00491A34" w:rsidRPr="005D36A2" w:rsidRDefault="00491A34" w:rsidP="005D36A2">
      <w:pPr>
        <w:tabs>
          <w:tab w:val="left" w:pos="567"/>
        </w:tabs>
        <w:jc w:val="both"/>
      </w:pPr>
      <w:r w:rsidRPr="005D36A2">
        <w:t>Registrikood 10196257</w:t>
      </w:r>
    </w:p>
    <w:p w14:paraId="1C34BA42" w14:textId="77777777" w:rsidR="00491A34" w:rsidRPr="005D36A2" w:rsidRDefault="00491A34" w:rsidP="005D36A2">
      <w:pPr>
        <w:tabs>
          <w:tab w:val="left" w:pos="567"/>
        </w:tabs>
        <w:jc w:val="both"/>
      </w:pPr>
      <w:r w:rsidRPr="005D36A2">
        <w:t>Keskallee 19</w:t>
      </w:r>
      <w:r w:rsidRPr="005D36A2">
        <w:tab/>
      </w:r>
      <w:r w:rsidRPr="005D36A2">
        <w:tab/>
      </w:r>
      <w:r w:rsidRPr="005D36A2">
        <w:tab/>
      </w:r>
      <w:r w:rsidRPr="005D36A2">
        <w:tab/>
      </w:r>
      <w:r w:rsidRPr="005D36A2">
        <w:tab/>
      </w:r>
      <w:r w:rsidRPr="005D36A2">
        <w:tab/>
      </w:r>
    </w:p>
    <w:p w14:paraId="2DDA3F68" w14:textId="77777777" w:rsidR="00491A34" w:rsidRPr="005D36A2" w:rsidRDefault="00491A34" w:rsidP="005D36A2">
      <w:pPr>
        <w:tabs>
          <w:tab w:val="left" w:pos="567"/>
        </w:tabs>
        <w:jc w:val="both"/>
      </w:pPr>
      <w:r w:rsidRPr="005D36A2">
        <w:t>30395 Kohtla-Järve</w:t>
      </w:r>
      <w:r w:rsidRPr="005D36A2">
        <w:tab/>
      </w:r>
      <w:r w:rsidRPr="005D36A2">
        <w:tab/>
      </w:r>
      <w:r w:rsidRPr="005D36A2">
        <w:tab/>
      </w:r>
      <w:r w:rsidRPr="005D36A2">
        <w:tab/>
      </w:r>
    </w:p>
    <w:p w14:paraId="28BF52EC" w14:textId="77777777" w:rsidR="00491A34" w:rsidRPr="005D36A2" w:rsidRDefault="00491A34" w:rsidP="00491A34">
      <w:pPr>
        <w:tabs>
          <w:tab w:val="left" w:pos="567"/>
        </w:tabs>
      </w:pPr>
      <w:r w:rsidRPr="005D36A2">
        <w:t>Tel. 337 8500</w:t>
      </w:r>
      <w:r w:rsidRPr="005D36A2">
        <w:tab/>
      </w:r>
      <w:r w:rsidRPr="005D36A2">
        <w:tab/>
      </w:r>
      <w:r w:rsidRPr="005D36A2">
        <w:tab/>
      </w:r>
      <w:r w:rsidRPr="005D36A2">
        <w:tab/>
      </w:r>
      <w:r w:rsidRPr="005D36A2">
        <w:tab/>
      </w:r>
    </w:p>
    <w:p w14:paraId="4EDCEEEA" w14:textId="77777777" w:rsidR="00491A34" w:rsidRPr="005D36A2" w:rsidRDefault="00491A34" w:rsidP="00491A34">
      <w:pPr>
        <w:tabs>
          <w:tab w:val="left" w:pos="567"/>
        </w:tabs>
      </w:pPr>
      <w:r w:rsidRPr="005D36A2">
        <w:t xml:space="preserve">E-post: </w:t>
      </w:r>
      <w:hyperlink r:id="rId4" w:history="1">
        <w:r w:rsidRPr="005D36A2">
          <w:rPr>
            <w:rStyle w:val="Hyperlink"/>
            <w:rFonts w:eastAsiaTheme="majorEastAsia"/>
          </w:rPr>
          <w:t>linnavalitsus@kjlv.ee</w:t>
        </w:r>
      </w:hyperlink>
      <w:r w:rsidRPr="005D36A2">
        <w:tab/>
      </w:r>
      <w:r w:rsidRPr="005D36A2">
        <w:tab/>
      </w:r>
      <w:r w:rsidRPr="005D36A2">
        <w:tab/>
        <w:t xml:space="preserve"> </w:t>
      </w:r>
    </w:p>
    <w:p w14:paraId="0CC67648" w14:textId="77777777" w:rsidR="00491A34" w:rsidRPr="005D36A2" w:rsidRDefault="00491A34" w:rsidP="00491A34">
      <w:pPr>
        <w:tabs>
          <w:tab w:val="left" w:pos="567"/>
        </w:tabs>
      </w:pPr>
    </w:p>
    <w:p w14:paraId="34B45185" w14:textId="77777777" w:rsidR="00491A34" w:rsidRPr="005D36A2" w:rsidRDefault="00491A34" w:rsidP="00491A34">
      <w:pPr>
        <w:tabs>
          <w:tab w:val="left" w:pos="567"/>
        </w:tabs>
      </w:pPr>
    </w:p>
    <w:p w14:paraId="04A818FD" w14:textId="77777777" w:rsidR="00491A34" w:rsidRPr="005D36A2" w:rsidRDefault="00491A34" w:rsidP="00491A34">
      <w:pPr>
        <w:tabs>
          <w:tab w:val="left" w:pos="567"/>
        </w:tabs>
        <w:rPr>
          <w:bCs/>
          <w:color w:val="000000"/>
        </w:rPr>
      </w:pPr>
      <w:r w:rsidRPr="005D36A2">
        <w:t>Henri Kaselo</w:t>
      </w:r>
      <w:r w:rsidRPr="005D36A2">
        <w:tab/>
      </w:r>
      <w:r w:rsidRPr="005D36A2">
        <w:tab/>
      </w:r>
      <w:r w:rsidRPr="005D36A2">
        <w:tab/>
      </w:r>
      <w:r w:rsidRPr="005D36A2">
        <w:tab/>
      </w:r>
    </w:p>
    <w:p w14:paraId="3FD341D4" w14:textId="77777777" w:rsidR="00491A34" w:rsidRPr="005D36A2" w:rsidRDefault="00491A34" w:rsidP="00491A34">
      <w:pPr>
        <w:tabs>
          <w:tab w:val="left" w:pos="567"/>
        </w:tabs>
      </w:pPr>
    </w:p>
    <w:p w14:paraId="26914A65" w14:textId="77777777" w:rsidR="00491A34" w:rsidRPr="005D36A2" w:rsidRDefault="00491A34" w:rsidP="00491A34">
      <w:pPr>
        <w:tabs>
          <w:tab w:val="left" w:pos="567"/>
        </w:tabs>
        <w:rPr>
          <w:i/>
          <w:iCs/>
        </w:rPr>
      </w:pPr>
      <w:r w:rsidRPr="005D36A2">
        <w:rPr>
          <w:i/>
          <w:iCs/>
        </w:rPr>
        <w:t xml:space="preserve">/allkirjastatud digitaalselt/                                      </w:t>
      </w:r>
    </w:p>
    <w:p w14:paraId="2EDFB925" w14:textId="77777777" w:rsidR="00491A34" w:rsidRPr="005D36A2" w:rsidRDefault="00491A34" w:rsidP="00491A34">
      <w:pPr>
        <w:tabs>
          <w:tab w:val="left" w:pos="567"/>
        </w:tabs>
        <w:jc w:val="both"/>
      </w:pPr>
      <w:r w:rsidRPr="005D36A2">
        <w:t>linnapea</w:t>
      </w:r>
      <w:r w:rsidRPr="005D36A2">
        <w:tab/>
      </w:r>
      <w:r w:rsidRPr="005D36A2">
        <w:tab/>
      </w:r>
      <w:r w:rsidRPr="005D36A2">
        <w:tab/>
      </w:r>
      <w:r w:rsidRPr="005D36A2">
        <w:tab/>
      </w:r>
      <w:r w:rsidRPr="005D36A2">
        <w:tab/>
      </w:r>
      <w:r w:rsidRPr="005D36A2">
        <w:tab/>
      </w:r>
    </w:p>
    <w:p w14:paraId="57CE799C" w14:textId="77777777" w:rsidR="00491A34" w:rsidRPr="005D36A2" w:rsidRDefault="00491A34" w:rsidP="00491A34">
      <w:pPr>
        <w:tabs>
          <w:tab w:val="left" w:pos="567"/>
        </w:tabs>
        <w:jc w:val="both"/>
      </w:pPr>
    </w:p>
    <w:p w14:paraId="34EE5CEA" w14:textId="498F7C19" w:rsidR="000E2E24" w:rsidRPr="009E6D8B" w:rsidRDefault="000E2E24" w:rsidP="00491A34">
      <w:pPr>
        <w:pStyle w:val="Default"/>
      </w:pPr>
    </w:p>
    <w:sectPr w:rsidR="000E2E24" w:rsidRPr="009E6D8B" w:rsidSect="009E6D8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D8B"/>
    <w:rsid w:val="000413E8"/>
    <w:rsid w:val="0008298A"/>
    <w:rsid w:val="000866B1"/>
    <w:rsid w:val="000A5607"/>
    <w:rsid w:val="000B2594"/>
    <w:rsid w:val="000E2E24"/>
    <w:rsid w:val="000F6794"/>
    <w:rsid w:val="001169B1"/>
    <w:rsid w:val="001A0E6A"/>
    <w:rsid w:val="00301E07"/>
    <w:rsid w:val="00417804"/>
    <w:rsid w:val="00491A34"/>
    <w:rsid w:val="005D36A2"/>
    <w:rsid w:val="00675E3D"/>
    <w:rsid w:val="00742BE8"/>
    <w:rsid w:val="007D666D"/>
    <w:rsid w:val="008A78FB"/>
    <w:rsid w:val="00971201"/>
    <w:rsid w:val="00991B77"/>
    <w:rsid w:val="009E6D8B"/>
    <w:rsid w:val="00A37D19"/>
    <w:rsid w:val="00A8209D"/>
    <w:rsid w:val="00B428AD"/>
    <w:rsid w:val="00BA0DD4"/>
    <w:rsid w:val="00BE1D1D"/>
    <w:rsid w:val="00C31AEA"/>
    <w:rsid w:val="00C8475D"/>
    <w:rsid w:val="00CF5322"/>
    <w:rsid w:val="00DA44A0"/>
    <w:rsid w:val="00EA5303"/>
    <w:rsid w:val="00FB0F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64F6A"/>
  <w15:chartTrackingRefBased/>
  <w15:docId w15:val="{F0CA76BF-D563-4112-94D9-95C045559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A34"/>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9E6D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6D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6D8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6D8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6D8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6D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D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D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D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D8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6D8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6D8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6D8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6D8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6D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D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D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D8B"/>
    <w:rPr>
      <w:rFonts w:eastAsiaTheme="majorEastAsia" w:cstheme="majorBidi"/>
      <w:color w:val="272727" w:themeColor="text1" w:themeTint="D8"/>
    </w:rPr>
  </w:style>
  <w:style w:type="paragraph" w:styleId="Title">
    <w:name w:val="Title"/>
    <w:basedOn w:val="Normal"/>
    <w:next w:val="Normal"/>
    <w:link w:val="TitleChar"/>
    <w:uiPriority w:val="10"/>
    <w:qFormat/>
    <w:rsid w:val="009E6D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D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D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D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D8B"/>
    <w:pPr>
      <w:spacing w:before="160"/>
      <w:jc w:val="center"/>
    </w:pPr>
    <w:rPr>
      <w:i/>
      <w:iCs/>
      <w:color w:val="404040" w:themeColor="text1" w:themeTint="BF"/>
    </w:rPr>
  </w:style>
  <w:style w:type="character" w:customStyle="1" w:styleId="QuoteChar">
    <w:name w:val="Quote Char"/>
    <w:basedOn w:val="DefaultParagraphFont"/>
    <w:link w:val="Quote"/>
    <w:uiPriority w:val="29"/>
    <w:rsid w:val="009E6D8B"/>
    <w:rPr>
      <w:i/>
      <w:iCs/>
      <w:color w:val="404040" w:themeColor="text1" w:themeTint="BF"/>
    </w:rPr>
  </w:style>
  <w:style w:type="paragraph" w:styleId="ListParagraph">
    <w:name w:val="List Paragraph"/>
    <w:basedOn w:val="Normal"/>
    <w:uiPriority w:val="34"/>
    <w:qFormat/>
    <w:rsid w:val="009E6D8B"/>
    <w:pPr>
      <w:ind w:left="720"/>
      <w:contextualSpacing/>
    </w:pPr>
  </w:style>
  <w:style w:type="character" w:styleId="IntenseEmphasis">
    <w:name w:val="Intense Emphasis"/>
    <w:basedOn w:val="DefaultParagraphFont"/>
    <w:uiPriority w:val="21"/>
    <w:qFormat/>
    <w:rsid w:val="009E6D8B"/>
    <w:rPr>
      <w:i/>
      <w:iCs/>
      <w:color w:val="2F5496" w:themeColor="accent1" w:themeShade="BF"/>
    </w:rPr>
  </w:style>
  <w:style w:type="paragraph" w:styleId="IntenseQuote">
    <w:name w:val="Intense Quote"/>
    <w:basedOn w:val="Normal"/>
    <w:next w:val="Normal"/>
    <w:link w:val="IntenseQuoteChar"/>
    <w:uiPriority w:val="30"/>
    <w:qFormat/>
    <w:rsid w:val="009E6D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6D8B"/>
    <w:rPr>
      <w:i/>
      <w:iCs/>
      <w:color w:val="2F5496" w:themeColor="accent1" w:themeShade="BF"/>
    </w:rPr>
  </w:style>
  <w:style w:type="character" w:styleId="IntenseReference">
    <w:name w:val="Intense Reference"/>
    <w:basedOn w:val="DefaultParagraphFont"/>
    <w:uiPriority w:val="32"/>
    <w:qFormat/>
    <w:rsid w:val="009E6D8B"/>
    <w:rPr>
      <w:b/>
      <w:bCs/>
      <w:smallCaps/>
      <w:color w:val="2F5496" w:themeColor="accent1" w:themeShade="BF"/>
      <w:spacing w:val="5"/>
    </w:rPr>
  </w:style>
  <w:style w:type="paragraph" w:customStyle="1" w:styleId="Default">
    <w:name w:val="Default"/>
    <w:rsid w:val="009E6D8B"/>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rsid w:val="00491A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nnavalitsus@kjlv.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1655</Words>
  <Characters>9603</Characters>
  <Application>Microsoft Office Word</Application>
  <DocSecurity>0</DocSecurity>
  <Lines>80</Lines>
  <Paragraphs>22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 Juuse</dc:creator>
  <cp:keywords/>
  <dc:description/>
  <cp:lastModifiedBy>Tatjana Orlova</cp:lastModifiedBy>
  <cp:revision>6</cp:revision>
  <dcterms:created xsi:type="dcterms:W3CDTF">2025-04-24T08:28:00Z</dcterms:created>
  <dcterms:modified xsi:type="dcterms:W3CDTF">2025-04-30T06:19:00Z</dcterms:modified>
</cp:coreProperties>
</file>