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58" w:rsidRPr="00CA3658" w:rsidRDefault="00CA3658" w:rsidP="00CA3658">
      <w:pPr>
        <w:jc w:val="right"/>
        <w:rPr>
          <w:rFonts w:ascii="Times New Roman" w:hAnsi="Times New Roman" w:cs="Times New Roman"/>
          <w:i/>
          <w:sz w:val="24"/>
          <w:szCs w:val="24"/>
        </w:rPr>
      </w:pPr>
      <w:r w:rsidRPr="00CA3658">
        <w:rPr>
          <w:rFonts w:ascii="Times New Roman" w:hAnsi="Times New Roman" w:cs="Times New Roman"/>
          <w:i/>
          <w:sz w:val="24"/>
          <w:szCs w:val="24"/>
        </w:rPr>
        <w:t>Eelnõu</w:t>
      </w:r>
    </w:p>
    <w:p w:rsidR="00CA3658" w:rsidRDefault="00CA3658" w:rsidP="00CA3658">
      <w:pPr>
        <w:rPr>
          <w:rFonts w:ascii="Times New Roman" w:hAnsi="Times New Roman" w:cs="Times New Roman"/>
          <w:sz w:val="24"/>
          <w:szCs w:val="24"/>
        </w:rPr>
      </w:pPr>
    </w:p>
    <w:p w:rsidR="00565EEA" w:rsidRPr="00CA3658" w:rsidRDefault="00565EEA" w:rsidP="00CA3658">
      <w:pPr>
        <w:rPr>
          <w:rFonts w:ascii="Times New Roman" w:hAnsi="Times New Roman" w:cs="Times New Roman"/>
          <w:sz w:val="24"/>
          <w:szCs w:val="24"/>
        </w:rPr>
      </w:pPr>
    </w:p>
    <w:p w:rsidR="00CA3658" w:rsidRPr="00CA3658" w:rsidRDefault="00CA3658" w:rsidP="00CA3658">
      <w:pPr>
        <w:jc w:val="center"/>
        <w:rPr>
          <w:rFonts w:ascii="Times New Roman" w:hAnsi="Times New Roman" w:cs="Times New Roman"/>
          <w:b/>
          <w:sz w:val="24"/>
          <w:szCs w:val="24"/>
        </w:rPr>
      </w:pPr>
      <w:r w:rsidRPr="00CA3658">
        <w:rPr>
          <w:rFonts w:ascii="Times New Roman" w:hAnsi="Times New Roman" w:cs="Times New Roman"/>
          <w:b/>
          <w:sz w:val="24"/>
          <w:szCs w:val="24"/>
        </w:rPr>
        <w:t>SELETUSKIRI</w:t>
      </w:r>
    </w:p>
    <w:p w:rsidR="00D05013" w:rsidRDefault="00CA3658" w:rsidP="00CA3658">
      <w:pPr>
        <w:spacing w:after="120"/>
        <w:jc w:val="both"/>
        <w:rPr>
          <w:rFonts w:ascii="Times New Roman" w:hAnsi="Times New Roman" w:cs="Times New Roman"/>
          <w:b/>
          <w:sz w:val="24"/>
          <w:szCs w:val="24"/>
        </w:rPr>
      </w:pPr>
      <w:r w:rsidRPr="00CA3658">
        <w:rPr>
          <w:rFonts w:ascii="Times New Roman" w:hAnsi="Times New Roman" w:cs="Times New Roman"/>
          <w:b/>
          <w:sz w:val="24"/>
          <w:szCs w:val="24"/>
        </w:rPr>
        <w:t>Kohtla-Järve Linnavolikogu määruse „Kohtla-Järve linnas avaliku ürituse korraldamise ja pidamise nõuded“ eelnõu juurde</w:t>
      </w:r>
    </w:p>
    <w:p w:rsidR="00CA3658" w:rsidRDefault="00CA3658" w:rsidP="00CA3658">
      <w:pPr>
        <w:jc w:val="both"/>
        <w:rPr>
          <w:rFonts w:ascii="Times New Roman" w:hAnsi="Times New Roman" w:cs="Times New Roman"/>
          <w:b/>
          <w:sz w:val="24"/>
          <w:szCs w:val="24"/>
        </w:rPr>
      </w:pPr>
    </w:p>
    <w:p w:rsidR="00CA3658" w:rsidRPr="00CA3658" w:rsidRDefault="00CA3658" w:rsidP="00CA3658">
      <w:pPr>
        <w:spacing w:after="120"/>
        <w:jc w:val="both"/>
        <w:rPr>
          <w:rFonts w:ascii="Times New Roman" w:hAnsi="Times New Roman" w:cs="Times New Roman"/>
          <w:b/>
          <w:sz w:val="24"/>
          <w:szCs w:val="24"/>
        </w:rPr>
      </w:pPr>
      <w:r w:rsidRPr="00CA3658">
        <w:rPr>
          <w:rFonts w:ascii="Times New Roman" w:hAnsi="Times New Roman" w:cs="Times New Roman"/>
          <w:b/>
          <w:sz w:val="24"/>
          <w:szCs w:val="24"/>
        </w:rPr>
        <w:t>Sissejuhatus</w:t>
      </w:r>
    </w:p>
    <w:p w:rsidR="00CA3658" w:rsidRPr="00CA3658" w:rsidRDefault="00CA3658" w:rsidP="00DF0D36">
      <w:pPr>
        <w:spacing w:after="120"/>
        <w:jc w:val="both"/>
        <w:rPr>
          <w:rFonts w:ascii="Times New Roman" w:hAnsi="Times New Roman" w:cs="Times New Roman"/>
          <w:sz w:val="24"/>
          <w:szCs w:val="24"/>
        </w:rPr>
      </w:pPr>
      <w:r w:rsidRPr="00CA3658">
        <w:rPr>
          <w:rFonts w:ascii="Times New Roman" w:hAnsi="Times New Roman" w:cs="Times New Roman"/>
          <w:sz w:val="24"/>
          <w:szCs w:val="24"/>
        </w:rPr>
        <w:t>Kohtla-Järve Linnavolikogu määruse „Kohtla-Järve linnas avaliku ürituse korraldamise ja pidamise nõuded“ eelnõu</w:t>
      </w:r>
      <w:r>
        <w:rPr>
          <w:rFonts w:ascii="Times New Roman" w:hAnsi="Times New Roman" w:cs="Times New Roman"/>
          <w:sz w:val="24"/>
          <w:szCs w:val="24"/>
        </w:rPr>
        <w:t xml:space="preserve">ga </w:t>
      </w:r>
      <w:r w:rsidRPr="00CA3658">
        <w:rPr>
          <w:rFonts w:ascii="Times New Roman" w:hAnsi="Times New Roman" w:cs="Times New Roman"/>
          <w:sz w:val="24"/>
          <w:szCs w:val="24"/>
        </w:rPr>
        <w:t xml:space="preserve">kehtestatakse avaliku ürituse korraldamise ja pidamise nõuded Kohtla-Järve linnas. </w:t>
      </w:r>
    </w:p>
    <w:p w:rsidR="00DF0D36" w:rsidRDefault="00F5351D"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Kavandatava määruse algatajaks on Kohtla-Järve Linnavalitsus. </w:t>
      </w:r>
      <w:r w:rsidR="00CA3658" w:rsidRPr="00CA3658">
        <w:rPr>
          <w:rFonts w:ascii="Times New Roman" w:hAnsi="Times New Roman" w:cs="Times New Roman"/>
          <w:sz w:val="24"/>
          <w:szCs w:val="24"/>
        </w:rPr>
        <w:t xml:space="preserve">Eelnõu on ette valmistanud </w:t>
      </w:r>
      <w:r w:rsidR="00DF0D36">
        <w:rPr>
          <w:rFonts w:ascii="Times New Roman" w:hAnsi="Times New Roman" w:cs="Times New Roman"/>
          <w:sz w:val="24"/>
          <w:szCs w:val="24"/>
        </w:rPr>
        <w:t xml:space="preserve">Kohtla-Järve Linnavalitsuse transpordi peaspetsialist Andrei Poludetkin (33 78 572, </w:t>
      </w:r>
      <w:hyperlink r:id="rId5" w:history="1">
        <w:r w:rsidR="00DF0D36" w:rsidRPr="005710C4">
          <w:rPr>
            <w:rStyle w:val="Hyperlink"/>
            <w:rFonts w:ascii="Times New Roman" w:hAnsi="Times New Roman" w:cs="Times New Roman"/>
            <w:sz w:val="24"/>
            <w:szCs w:val="24"/>
          </w:rPr>
          <w:t>andrei.poludetkin@kjlv.ee</w:t>
        </w:r>
      </w:hyperlink>
      <w:r w:rsidR="00CA3658" w:rsidRPr="00CA3658">
        <w:rPr>
          <w:rFonts w:ascii="Times New Roman" w:hAnsi="Times New Roman" w:cs="Times New Roman"/>
          <w:sz w:val="24"/>
          <w:szCs w:val="24"/>
        </w:rPr>
        <w:t>.</w:t>
      </w:r>
      <w:r w:rsidR="00DF0D36">
        <w:rPr>
          <w:rFonts w:ascii="Times New Roman" w:hAnsi="Times New Roman" w:cs="Times New Roman"/>
          <w:sz w:val="24"/>
          <w:szCs w:val="24"/>
        </w:rPr>
        <w:t xml:space="preserve"> Juriidilise ekspertiisi tegid Kohtla-Järve Linnavalitsuse juristid.</w:t>
      </w:r>
    </w:p>
    <w:p w:rsidR="00DF0D36" w:rsidRDefault="00DF0D36" w:rsidP="00DF0D36">
      <w:pPr>
        <w:spacing w:after="120"/>
        <w:jc w:val="both"/>
        <w:rPr>
          <w:rFonts w:ascii="Times New Roman" w:hAnsi="Times New Roman" w:cs="Times New Roman"/>
          <w:sz w:val="24"/>
          <w:szCs w:val="24"/>
        </w:rPr>
      </w:pPr>
    </w:p>
    <w:p w:rsidR="00DF0D36" w:rsidRDefault="00DF0D36" w:rsidP="00DF0D36">
      <w:pPr>
        <w:spacing w:after="120"/>
        <w:jc w:val="both"/>
        <w:rPr>
          <w:rFonts w:ascii="Times New Roman" w:hAnsi="Times New Roman" w:cs="Times New Roman"/>
          <w:b/>
          <w:sz w:val="24"/>
          <w:szCs w:val="24"/>
        </w:rPr>
      </w:pPr>
      <w:r w:rsidRPr="00DF0D36">
        <w:rPr>
          <w:rFonts w:ascii="Times New Roman" w:hAnsi="Times New Roman" w:cs="Times New Roman"/>
          <w:b/>
          <w:sz w:val="24"/>
          <w:szCs w:val="24"/>
        </w:rPr>
        <w:t>1. Eelnõu eesmärk</w:t>
      </w:r>
    </w:p>
    <w:p w:rsidR="0070190E" w:rsidRDefault="0070190E" w:rsidP="00DF0D36">
      <w:pPr>
        <w:spacing w:after="120"/>
        <w:jc w:val="both"/>
        <w:rPr>
          <w:rFonts w:ascii="Times New Roman" w:hAnsi="Times New Roman" w:cs="Times New Roman"/>
          <w:sz w:val="24"/>
          <w:szCs w:val="24"/>
        </w:rPr>
      </w:pPr>
      <w:r w:rsidRPr="0070190E">
        <w:rPr>
          <w:rFonts w:ascii="Times New Roman" w:hAnsi="Times New Roman" w:cs="Times New Roman"/>
          <w:sz w:val="24"/>
          <w:szCs w:val="24"/>
        </w:rPr>
        <w:t>Avaliku ürituse korraldamise ja pidamise nõudeid Kohtla-Järve linna haldusterritooriumil</w:t>
      </w:r>
      <w:r>
        <w:rPr>
          <w:rFonts w:ascii="Times New Roman" w:hAnsi="Times New Roman" w:cs="Times New Roman"/>
          <w:sz w:val="24"/>
          <w:szCs w:val="24"/>
        </w:rPr>
        <w:t xml:space="preserve"> alates </w:t>
      </w:r>
      <w:r w:rsidRPr="0070190E">
        <w:rPr>
          <w:rFonts w:ascii="Times New Roman" w:hAnsi="Times New Roman" w:cs="Times New Roman"/>
          <w:sz w:val="24"/>
          <w:szCs w:val="24"/>
        </w:rPr>
        <w:t>04.10.2014</w:t>
      </w:r>
      <w:r>
        <w:rPr>
          <w:rFonts w:ascii="Times New Roman" w:hAnsi="Times New Roman" w:cs="Times New Roman"/>
          <w:sz w:val="24"/>
          <w:szCs w:val="24"/>
        </w:rPr>
        <w:t xml:space="preserve"> reguleerib </w:t>
      </w:r>
      <w:r w:rsidRPr="0070190E">
        <w:rPr>
          <w:rFonts w:ascii="Times New Roman" w:hAnsi="Times New Roman" w:cs="Times New Roman"/>
          <w:sz w:val="24"/>
          <w:szCs w:val="24"/>
        </w:rPr>
        <w:t>Kohtla-Järve Linnavolikogu</w:t>
      </w:r>
      <w:r>
        <w:rPr>
          <w:rFonts w:ascii="Times New Roman" w:hAnsi="Times New Roman" w:cs="Times New Roman"/>
          <w:sz w:val="24"/>
          <w:szCs w:val="24"/>
        </w:rPr>
        <w:t xml:space="preserve"> </w:t>
      </w:r>
      <w:r w:rsidRPr="0070190E">
        <w:rPr>
          <w:rFonts w:ascii="Times New Roman" w:hAnsi="Times New Roman" w:cs="Times New Roman"/>
          <w:sz w:val="24"/>
          <w:szCs w:val="24"/>
        </w:rPr>
        <w:t xml:space="preserve">24.09.2014 </w:t>
      </w:r>
      <w:r>
        <w:rPr>
          <w:rFonts w:ascii="Times New Roman" w:hAnsi="Times New Roman" w:cs="Times New Roman"/>
          <w:sz w:val="24"/>
          <w:szCs w:val="24"/>
        </w:rPr>
        <w:t xml:space="preserve">määrus </w:t>
      </w:r>
      <w:r w:rsidRPr="0070190E">
        <w:rPr>
          <w:rFonts w:ascii="Times New Roman" w:hAnsi="Times New Roman" w:cs="Times New Roman"/>
          <w:sz w:val="24"/>
          <w:szCs w:val="24"/>
        </w:rPr>
        <w:t>nr 43</w:t>
      </w:r>
      <w:r>
        <w:rPr>
          <w:rFonts w:ascii="Times New Roman" w:hAnsi="Times New Roman" w:cs="Times New Roman"/>
          <w:sz w:val="24"/>
          <w:szCs w:val="24"/>
        </w:rPr>
        <w:t xml:space="preserve"> „</w:t>
      </w:r>
      <w:r w:rsidRPr="0070190E">
        <w:rPr>
          <w:rFonts w:ascii="Times New Roman" w:hAnsi="Times New Roman" w:cs="Times New Roman"/>
          <w:sz w:val="24"/>
          <w:szCs w:val="24"/>
        </w:rPr>
        <w:t>Avaliku ürituse korraldamise ja pidamise kord</w:t>
      </w:r>
      <w:r>
        <w:rPr>
          <w:rFonts w:ascii="Times New Roman" w:hAnsi="Times New Roman" w:cs="Times New Roman"/>
          <w:sz w:val="24"/>
          <w:szCs w:val="24"/>
        </w:rPr>
        <w:t>“</w:t>
      </w:r>
      <w:r w:rsidR="00AC7D62">
        <w:rPr>
          <w:rFonts w:ascii="Times New Roman" w:hAnsi="Times New Roman" w:cs="Times New Roman"/>
          <w:sz w:val="24"/>
          <w:szCs w:val="24"/>
        </w:rPr>
        <w:t xml:space="preserve"> (edaspidi ka määrus 43)</w:t>
      </w:r>
      <w:r>
        <w:rPr>
          <w:rFonts w:ascii="Times New Roman" w:hAnsi="Times New Roman" w:cs="Times New Roman"/>
          <w:sz w:val="24"/>
          <w:szCs w:val="24"/>
        </w:rPr>
        <w:t>.</w:t>
      </w:r>
    </w:p>
    <w:p w:rsidR="00C64391" w:rsidRDefault="0070190E"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Kohtla-Järve linnas </w:t>
      </w:r>
      <w:r w:rsidRPr="0070190E">
        <w:rPr>
          <w:rFonts w:ascii="Times New Roman" w:hAnsi="Times New Roman" w:cs="Times New Roman"/>
          <w:sz w:val="24"/>
          <w:szCs w:val="24"/>
        </w:rPr>
        <w:t xml:space="preserve">on </w:t>
      </w:r>
      <w:r w:rsidR="001859DF">
        <w:rPr>
          <w:rFonts w:ascii="Times New Roman" w:hAnsi="Times New Roman" w:cs="Times New Roman"/>
          <w:sz w:val="24"/>
          <w:szCs w:val="24"/>
        </w:rPr>
        <w:t xml:space="preserve">eelnõu koostamise ajaks </w:t>
      </w:r>
      <w:r w:rsidRPr="0070190E">
        <w:rPr>
          <w:rFonts w:ascii="Times New Roman" w:hAnsi="Times New Roman" w:cs="Times New Roman"/>
          <w:sz w:val="24"/>
          <w:szCs w:val="24"/>
        </w:rPr>
        <w:t>väljakujunenud olukord</w:t>
      </w:r>
      <w:r w:rsidR="006F0BB4">
        <w:rPr>
          <w:rFonts w:ascii="Times New Roman" w:hAnsi="Times New Roman" w:cs="Times New Roman"/>
          <w:sz w:val="24"/>
          <w:szCs w:val="24"/>
        </w:rPr>
        <w:t xml:space="preserve">, kus kaubandusüritustega seonduvat ei saa enam pidada mõistlikuks. See puudutab eelkõige ürituste arvu ja korraldamise sagedust. Nii, ajavahemikus 08.03.2019 – </w:t>
      </w:r>
      <w:r w:rsidR="0025780A">
        <w:rPr>
          <w:rFonts w:ascii="Times New Roman" w:hAnsi="Times New Roman" w:cs="Times New Roman"/>
          <w:sz w:val="24"/>
          <w:szCs w:val="24"/>
        </w:rPr>
        <w:t>23.07.2019</w:t>
      </w:r>
      <w:r w:rsidR="006F0BB4">
        <w:rPr>
          <w:rFonts w:ascii="Times New Roman" w:hAnsi="Times New Roman" w:cs="Times New Roman"/>
          <w:sz w:val="24"/>
          <w:szCs w:val="24"/>
        </w:rPr>
        <w:t xml:space="preserve"> Kohtla-Järvel on juba toimunud 15 laata</w:t>
      </w:r>
      <w:r w:rsidR="00E21D5D">
        <w:rPr>
          <w:rFonts w:ascii="Times New Roman" w:hAnsi="Times New Roman" w:cs="Times New Roman"/>
          <w:sz w:val="24"/>
          <w:szCs w:val="24"/>
        </w:rPr>
        <w:t xml:space="preserve"> ning hulk taotlusi on veel menetluses</w:t>
      </w:r>
      <w:r w:rsidR="006F0BB4">
        <w:rPr>
          <w:rFonts w:ascii="Times New Roman" w:hAnsi="Times New Roman" w:cs="Times New Roman"/>
          <w:sz w:val="24"/>
          <w:szCs w:val="24"/>
        </w:rPr>
        <w:t>. Seejuures erinevalt mujal Eestis toimuvatest kaubandusüritustest Kohtla-Järve laadad kujutavad endast nö turu väljasõidusessioo</w:t>
      </w:r>
      <w:r w:rsidR="00E21D5D">
        <w:rPr>
          <w:rFonts w:ascii="Times New Roman" w:hAnsi="Times New Roman" w:cs="Times New Roman"/>
          <w:sz w:val="24"/>
          <w:szCs w:val="24"/>
        </w:rPr>
        <w:t>ne, kus peamiseks müüdavaks kaubaks on madala kvaliteediga tööstuskaubad</w:t>
      </w:r>
      <w:r w:rsidR="00356385">
        <w:rPr>
          <w:rFonts w:ascii="Times New Roman" w:hAnsi="Times New Roman" w:cs="Times New Roman"/>
          <w:sz w:val="24"/>
          <w:szCs w:val="24"/>
        </w:rPr>
        <w:t>, eelkõige rõivad ja jalatsid</w:t>
      </w:r>
      <w:r w:rsidR="00E21D5D">
        <w:rPr>
          <w:rFonts w:ascii="Times New Roman" w:hAnsi="Times New Roman" w:cs="Times New Roman"/>
          <w:sz w:val="24"/>
          <w:szCs w:val="24"/>
        </w:rPr>
        <w:t xml:space="preserve">. Linnaelanikud on mitmel korral avaldanud pahameelt tekkinud olukorra suhtes nii linnavalitsuse ametnikega vesteldes kui ka sotsiaalmeedias ja muude kanalite kaudu. Linnaelanike häirib ka asjaolu, et laatadega kaasneb lärm, prügi, rikutud haljasalad ja muud ebamugavused. </w:t>
      </w:r>
      <w:r w:rsidR="00C64391">
        <w:rPr>
          <w:rFonts w:ascii="Times New Roman" w:hAnsi="Times New Roman" w:cs="Times New Roman"/>
          <w:sz w:val="24"/>
          <w:szCs w:val="24"/>
        </w:rPr>
        <w:t>Inimesed oleksid põhimõtteliselt antud ebamugavusi</w:t>
      </w:r>
      <w:r w:rsidR="00E21D5D">
        <w:rPr>
          <w:rFonts w:ascii="Times New Roman" w:hAnsi="Times New Roman" w:cs="Times New Roman"/>
          <w:sz w:val="24"/>
          <w:szCs w:val="24"/>
        </w:rPr>
        <w:t xml:space="preserve"> </w:t>
      </w:r>
      <w:r w:rsidR="00C64391">
        <w:rPr>
          <w:rFonts w:ascii="Times New Roman" w:hAnsi="Times New Roman" w:cs="Times New Roman"/>
          <w:sz w:val="24"/>
          <w:szCs w:val="24"/>
        </w:rPr>
        <w:t xml:space="preserve">taluma, kuid ainult mõne </w:t>
      </w:r>
      <w:r w:rsidR="001859DF">
        <w:rPr>
          <w:rFonts w:ascii="Times New Roman" w:hAnsi="Times New Roman" w:cs="Times New Roman"/>
          <w:sz w:val="24"/>
          <w:szCs w:val="24"/>
        </w:rPr>
        <w:t>tähtsa</w:t>
      </w:r>
      <w:r w:rsidR="00C64391">
        <w:rPr>
          <w:rFonts w:ascii="Times New Roman" w:hAnsi="Times New Roman" w:cs="Times New Roman"/>
          <w:sz w:val="24"/>
          <w:szCs w:val="24"/>
        </w:rPr>
        <w:t xml:space="preserve"> ürituse puhul.</w:t>
      </w:r>
    </w:p>
    <w:p w:rsidR="00356385" w:rsidRDefault="00356385"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Lisaks eeltoodule, laatade korraldajate vahel tekkinud konkurents on viimasel ajal viinud selleni, et laatade korraldajad taotlevad ürituse korraldamise luba, kuigi ürituse korraldamise kavatsus neil puudub. Sellise tegevuse eesmärgiks on nö aja ja koha broneerimine, et teistel korraldajatel ei oleks võimalik üritusi korraldada.  </w:t>
      </w:r>
    </w:p>
    <w:p w:rsidR="00DF0D36" w:rsidRDefault="00C64391"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Linnavalitsus on seisukohal, et hetkel kehtiv määrus ei võimalda tekkinud olukorra muutmist. Seejuures kehtiva määruse täiendamine või osaline muutmine ei ole antud juhul otstarbekas, kuivõrd soovitavate muudatuste arv on liiga suur. </w:t>
      </w:r>
      <w:r w:rsidR="0069575A">
        <w:rPr>
          <w:rFonts w:ascii="Times New Roman" w:hAnsi="Times New Roman" w:cs="Times New Roman"/>
          <w:sz w:val="24"/>
          <w:szCs w:val="24"/>
        </w:rPr>
        <w:t>Eelnõu e</w:t>
      </w:r>
      <w:r w:rsidR="0069575A" w:rsidRPr="0069575A">
        <w:rPr>
          <w:rFonts w:ascii="Times New Roman" w:hAnsi="Times New Roman" w:cs="Times New Roman"/>
          <w:sz w:val="24"/>
          <w:szCs w:val="24"/>
        </w:rPr>
        <w:t xml:space="preserve">esmärgiks on </w:t>
      </w:r>
      <w:r w:rsidR="00356385">
        <w:rPr>
          <w:rFonts w:ascii="Times New Roman" w:hAnsi="Times New Roman" w:cs="Times New Roman"/>
          <w:sz w:val="24"/>
          <w:szCs w:val="24"/>
        </w:rPr>
        <w:t>ürituste korraldamise tao</w:t>
      </w:r>
      <w:r w:rsidR="00AC7D62">
        <w:rPr>
          <w:rFonts w:ascii="Times New Roman" w:hAnsi="Times New Roman" w:cs="Times New Roman"/>
          <w:sz w:val="24"/>
          <w:szCs w:val="24"/>
        </w:rPr>
        <w:t xml:space="preserve">tluste paindlik menetlus, </w:t>
      </w:r>
      <w:r w:rsidR="00AC7D62" w:rsidRPr="00AC7D62">
        <w:rPr>
          <w:rFonts w:ascii="Times New Roman" w:hAnsi="Times New Roman" w:cs="Times New Roman"/>
          <w:sz w:val="24"/>
          <w:szCs w:val="24"/>
        </w:rPr>
        <w:t>mis tagaks</w:t>
      </w:r>
      <w:r w:rsidR="00AC7D62">
        <w:rPr>
          <w:rFonts w:ascii="Times New Roman" w:hAnsi="Times New Roman" w:cs="Times New Roman"/>
          <w:sz w:val="24"/>
          <w:szCs w:val="24"/>
        </w:rPr>
        <w:t xml:space="preserve"> tasakaalu ürituste korraldajate huvide ja linnaelanike vajaduste vahel.</w:t>
      </w:r>
    </w:p>
    <w:p w:rsidR="00AC7D62" w:rsidRDefault="00AC7D62" w:rsidP="00DF0D36">
      <w:pPr>
        <w:spacing w:after="120"/>
        <w:jc w:val="both"/>
        <w:rPr>
          <w:rFonts w:ascii="Times New Roman" w:hAnsi="Times New Roman" w:cs="Times New Roman"/>
          <w:sz w:val="24"/>
          <w:szCs w:val="24"/>
        </w:rPr>
      </w:pPr>
    </w:p>
    <w:p w:rsidR="00AC7D62" w:rsidRDefault="00AC7D62" w:rsidP="00DF0D36">
      <w:pPr>
        <w:spacing w:after="120"/>
        <w:jc w:val="both"/>
        <w:rPr>
          <w:rFonts w:ascii="Times New Roman" w:hAnsi="Times New Roman" w:cs="Times New Roman"/>
          <w:b/>
          <w:sz w:val="24"/>
          <w:szCs w:val="24"/>
        </w:rPr>
      </w:pPr>
      <w:r w:rsidRPr="00AC7D62">
        <w:rPr>
          <w:rFonts w:ascii="Times New Roman" w:hAnsi="Times New Roman" w:cs="Times New Roman"/>
          <w:b/>
          <w:sz w:val="24"/>
          <w:szCs w:val="24"/>
        </w:rPr>
        <w:lastRenderedPageBreak/>
        <w:t>2. Sisu ja võrdlev analüüs</w:t>
      </w:r>
    </w:p>
    <w:p w:rsidR="00AC7D62" w:rsidRDefault="00AC7D62" w:rsidP="00DF0D36">
      <w:pPr>
        <w:spacing w:after="120"/>
        <w:jc w:val="both"/>
        <w:rPr>
          <w:rFonts w:ascii="Times New Roman" w:hAnsi="Times New Roman" w:cs="Times New Roman"/>
          <w:sz w:val="24"/>
          <w:szCs w:val="24"/>
        </w:rPr>
      </w:pPr>
      <w:r w:rsidRPr="00AC7D62">
        <w:rPr>
          <w:rFonts w:ascii="Times New Roman" w:hAnsi="Times New Roman" w:cs="Times New Roman"/>
          <w:sz w:val="24"/>
          <w:szCs w:val="24"/>
        </w:rPr>
        <w:t>Erinevalt määrusest 43</w:t>
      </w:r>
      <w:r>
        <w:rPr>
          <w:rFonts w:ascii="Times New Roman" w:hAnsi="Times New Roman" w:cs="Times New Roman"/>
          <w:sz w:val="24"/>
          <w:szCs w:val="24"/>
        </w:rPr>
        <w:t xml:space="preserve"> käesolev eelnõu on jagatud peatükkideks eesmärgiga muuta määruse mõistmine ja kasutamine lihtsamaks.</w:t>
      </w:r>
    </w:p>
    <w:p w:rsidR="001C6F3B" w:rsidRPr="001C6F3B" w:rsidRDefault="001C6F3B" w:rsidP="00DF0D36">
      <w:pPr>
        <w:spacing w:after="120"/>
        <w:jc w:val="both"/>
        <w:rPr>
          <w:rFonts w:ascii="Times New Roman" w:hAnsi="Times New Roman" w:cs="Times New Roman"/>
          <w:b/>
          <w:sz w:val="24"/>
          <w:szCs w:val="24"/>
        </w:rPr>
      </w:pPr>
      <w:r w:rsidRPr="001C6F3B">
        <w:rPr>
          <w:rFonts w:ascii="Times New Roman" w:hAnsi="Times New Roman" w:cs="Times New Roman"/>
          <w:b/>
          <w:sz w:val="24"/>
          <w:szCs w:val="24"/>
        </w:rPr>
        <w:t>Esimene peatükk</w:t>
      </w:r>
    </w:p>
    <w:p w:rsidR="00AC7D62" w:rsidRPr="00AC7D62" w:rsidRDefault="00AC7D62"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Eelnõu esimeses peatükis </w:t>
      </w:r>
      <w:r w:rsidR="001C6F3B">
        <w:rPr>
          <w:rFonts w:ascii="Times New Roman" w:hAnsi="Times New Roman" w:cs="Times New Roman"/>
          <w:sz w:val="24"/>
          <w:szCs w:val="24"/>
        </w:rPr>
        <w:t>on toodud üldsätted.</w:t>
      </w:r>
    </w:p>
    <w:p w:rsidR="00C64391" w:rsidRPr="00447D91" w:rsidRDefault="001C6F3B" w:rsidP="00DF0D36">
      <w:pPr>
        <w:spacing w:after="120"/>
        <w:jc w:val="both"/>
        <w:rPr>
          <w:rFonts w:ascii="Times New Roman" w:hAnsi="Times New Roman" w:cs="Times New Roman"/>
          <w:i/>
          <w:sz w:val="24"/>
          <w:szCs w:val="24"/>
          <w:u w:val="single"/>
        </w:rPr>
      </w:pPr>
      <w:r w:rsidRPr="00447D91">
        <w:rPr>
          <w:rFonts w:ascii="Times New Roman" w:hAnsi="Times New Roman" w:cs="Times New Roman"/>
          <w:i/>
          <w:sz w:val="24"/>
          <w:szCs w:val="24"/>
          <w:u w:val="single"/>
        </w:rPr>
        <w:t>Paragrahv 1.</w:t>
      </w:r>
    </w:p>
    <w:p w:rsidR="001C6F3B" w:rsidRDefault="001C6F3B"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Paragrahvis 1 on sätestatud eelnõu reguleerimisala. </w:t>
      </w:r>
    </w:p>
    <w:p w:rsidR="001C6F3B" w:rsidRDefault="001C6F3B"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Esimeses lõikes on </w:t>
      </w:r>
      <w:r w:rsidR="00571BF8">
        <w:rPr>
          <w:rFonts w:ascii="Times New Roman" w:hAnsi="Times New Roman" w:cs="Times New Roman"/>
          <w:sz w:val="24"/>
          <w:szCs w:val="24"/>
        </w:rPr>
        <w:t xml:space="preserve">selguse mõttes </w:t>
      </w:r>
      <w:r>
        <w:rPr>
          <w:rFonts w:ascii="Times New Roman" w:hAnsi="Times New Roman" w:cs="Times New Roman"/>
          <w:sz w:val="24"/>
          <w:szCs w:val="24"/>
        </w:rPr>
        <w:t xml:space="preserve">täpsustatud, et soovitakse reguleerida </w:t>
      </w:r>
      <w:r w:rsidRPr="001C6F3B">
        <w:rPr>
          <w:rFonts w:ascii="Times New Roman" w:hAnsi="Times New Roman" w:cs="Times New Roman"/>
          <w:sz w:val="24"/>
          <w:szCs w:val="24"/>
        </w:rPr>
        <w:t>avaliku ürituse korraldamise ja pidamise nõude</w:t>
      </w:r>
      <w:r>
        <w:rPr>
          <w:rFonts w:ascii="Times New Roman" w:hAnsi="Times New Roman" w:cs="Times New Roman"/>
          <w:sz w:val="24"/>
          <w:szCs w:val="24"/>
        </w:rPr>
        <w:t>id konkreetselt Kohtla-Järve linna territooriumil.</w:t>
      </w:r>
    </w:p>
    <w:p w:rsidR="001C6F3B" w:rsidRDefault="001C6F3B" w:rsidP="00DF0D36">
      <w:pPr>
        <w:spacing w:after="120"/>
        <w:jc w:val="both"/>
        <w:rPr>
          <w:rFonts w:ascii="Times New Roman" w:hAnsi="Times New Roman" w:cs="Times New Roman"/>
          <w:sz w:val="24"/>
          <w:szCs w:val="24"/>
        </w:rPr>
      </w:pPr>
      <w:r>
        <w:rPr>
          <w:rFonts w:ascii="Times New Roman" w:hAnsi="Times New Roman" w:cs="Times New Roman"/>
          <w:sz w:val="24"/>
          <w:szCs w:val="24"/>
        </w:rPr>
        <w:t>Lõikes 2 sätestatu kohaselt eelnõus loetletud kohustused laienevad kõikidele isikutele, kes</w:t>
      </w:r>
      <w:r w:rsidRPr="001C6F3B">
        <w:t xml:space="preserve"> </w:t>
      </w:r>
      <w:r w:rsidRPr="001C6F3B">
        <w:rPr>
          <w:rFonts w:ascii="Times New Roman" w:hAnsi="Times New Roman" w:cs="Times New Roman"/>
          <w:sz w:val="24"/>
          <w:szCs w:val="24"/>
        </w:rPr>
        <w:t>elavad, tegutsevad ja viibivad</w:t>
      </w:r>
      <w:r>
        <w:rPr>
          <w:rFonts w:ascii="Times New Roman" w:hAnsi="Times New Roman" w:cs="Times New Roman"/>
          <w:sz w:val="24"/>
          <w:szCs w:val="24"/>
        </w:rPr>
        <w:t xml:space="preserve"> Kohtla-Järvel. On ilmne, et vastavate kohustuste omandamiseks on vajalik vähemalt ühele tingimusele vastamine</w:t>
      </w:r>
      <w:r w:rsidR="008A50FE">
        <w:rPr>
          <w:rFonts w:ascii="Times New Roman" w:hAnsi="Times New Roman" w:cs="Times New Roman"/>
          <w:sz w:val="24"/>
          <w:szCs w:val="24"/>
        </w:rPr>
        <w:t>. Näiteks, füüsilisest isikust ürituse korraldaja on kohustatud täitma kõiki nõudeid ka siis, kui tema elukoht on väljaspool Kohtla-Järve linna.</w:t>
      </w:r>
    </w:p>
    <w:p w:rsidR="00447D91" w:rsidRDefault="008A50FE" w:rsidP="00DF0D36">
      <w:pPr>
        <w:spacing w:after="120"/>
        <w:jc w:val="both"/>
        <w:rPr>
          <w:rFonts w:ascii="Times New Roman" w:hAnsi="Times New Roman" w:cs="Times New Roman"/>
          <w:sz w:val="24"/>
          <w:szCs w:val="24"/>
        </w:rPr>
      </w:pPr>
      <w:r>
        <w:rPr>
          <w:rFonts w:ascii="Times New Roman" w:hAnsi="Times New Roman" w:cs="Times New Roman"/>
          <w:sz w:val="24"/>
          <w:szCs w:val="24"/>
        </w:rPr>
        <w:t>Lõikes 3 on sätestatud, et</w:t>
      </w:r>
      <w:r w:rsidRPr="008A50FE">
        <w:rPr>
          <w:rFonts w:ascii="Times New Roman" w:hAnsi="Times New Roman" w:cs="Times New Roman"/>
          <w:sz w:val="24"/>
          <w:szCs w:val="24"/>
        </w:rPr>
        <w:t xml:space="preserve"> </w:t>
      </w:r>
      <w:r>
        <w:rPr>
          <w:rFonts w:ascii="Times New Roman" w:hAnsi="Times New Roman" w:cs="Times New Roman"/>
          <w:sz w:val="24"/>
          <w:szCs w:val="24"/>
        </w:rPr>
        <w:t xml:space="preserve">eelnõuga </w:t>
      </w:r>
      <w:r w:rsidRPr="008A50FE">
        <w:rPr>
          <w:rFonts w:ascii="Times New Roman" w:hAnsi="Times New Roman" w:cs="Times New Roman"/>
          <w:sz w:val="24"/>
          <w:szCs w:val="24"/>
        </w:rPr>
        <w:t>reguleerimata juhtudel otsustab üksikküsimused Kohtla-Järve Linnavalitsus</w:t>
      </w:r>
      <w:r>
        <w:rPr>
          <w:rFonts w:ascii="Times New Roman" w:hAnsi="Times New Roman" w:cs="Times New Roman"/>
          <w:sz w:val="24"/>
          <w:szCs w:val="24"/>
        </w:rPr>
        <w:t>. Antud sätte eesmärk ei ole volikogu ülesannete edasivolitamine linnavalitsusele. Sellest tulenevalt, linnavalitsus ei saa eelnõu sätteid täiendada, muuta või kehtetuks tunnistada</w:t>
      </w:r>
      <w:r w:rsidR="00447D91">
        <w:rPr>
          <w:rFonts w:ascii="Times New Roman" w:hAnsi="Times New Roman" w:cs="Times New Roman"/>
          <w:sz w:val="24"/>
          <w:szCs w:val="24"/>
        </w:rPr>
        <w:t>. Üksik</w:t>
      </w:r>
      <w:r>
        <w:rPr>
          <w:rFonts w:ascii="Times New Roman" w:hAnsi="Times New Roman" w:cs="Times New Roman"/>
          <w:sz w:val="24"/>
          <w:szCs w:val="24"/>
        </w:rPr>
        <w:t xml:space="preserve">küsimuste lahendamine tähendab, näiteks </w:t>
      </w:r>
      <w:r w:rsidR="00447D91">
        <w:rPr>
          <w:rFonts w:ascii="Times New Roman" w:hAnsi="Times New Roman" w:cs="Times New Roman"/>
          <w:sz w:val="24"/>
          <w:szCs w:val="24"/>
        </w:rPr>
        <w:t>õigust otsustada, kuidas igas konkreetses olukorras peaks toimuma liikluse ümberkorraldamine, millist jäätmemahutite arvu saab pidada piisavaks konkreetse ürituse puhul jne.</w:t>
      </w:r>
    </w:p>
    <w:p w:rsidR="00447D91" w:rsidRPr="00447D91" w:rsidRDefault="00447D91" w:rsidP="00DF0D36">
      <w:pPr>
        <w:spacing w:after="120"/>
        <w:jc w:val="both"/>
        <w:rPr>
          <w:rFonts w:ascii="Times New Roman" w:hAnsi="Times New Roman" w:cs="Times New Roman"/>
          <w:i/>
          <w:sz w:val="24"/>
          <w:szCs w:val="24"/>
          <w:u w:val="single"/>
        </w:rPr>
      </w:pPr>
      <w:r w:rsidRPr="00447D91">
        <w:rPr>
          <w:rFonts w:ascii="Times New Roman" w:hAnsi="Times New Roman" w:cs="Times New Roman"/>
          <w:i/>
          <w:sz w:val="24"/>
          <w:szCs w:val="24"/>
          <w:u w:val="single"/>
        </w:rPr>
        <w:t>Paragrahv 2.</w:t>
      </w:r>
    </w:p>
    <w:p w:rsidR="00447D91" w:rsidRDefault="00447D91" w:rsidP="00DF0D36">
      <w:pPr>
        <w:spacing w:after="120"/>
        <w:jc w:val="both"/>
        <w:rPr>
          <w:rFonts w:ascii="Times New Roman" w:hAnsi="Times New Roman" w:cs="Times New Roman"/>
          <w:sz w:val="24"/>
          <w:szCs w:val="24"/>
        </w:rPr>
      </w:pPr>
      <w:r>
        <w:rPr>
          <w:rFonts w:ascii="Times New Roman" w:hAnsi="Times New Roman" w:cs="Times New Roman"/>
          <w:sz w:val="24"/>
          <w:szCs w:val="24"/>
        </w:rPr>
        <w:t>Paragrahvis 2 on toodud eelnõus kasutatud mõistete loetelu.</w:t>
      </w:r>
    </w:p>
    <w:p w:rsidR="009E23D3" w:rsidRDefault="00447D91"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Punkt 1 sätestab avaliku ürituse mõistet. Eelnõus kasutatud definitsioon </w:t>
      </w:r>
      <w:r w:rsidR="008445DF">
        <w:rPr>
          <w:rFonts w:ascii="Times New Roman" w:hAnsi="Times New Roman" w:cs="Times New Roman"/>
          <w:sz w:val="24"/>
          <w:szCs w:val="24"/>
        </w:rPr>
        <w:t xml:space="preserve">suures osas </w:t>
      </w:r>
      <w:r>
        <w:rPr>
          <w:rFonts w:ascii="Times New Roman" w:hAnsi="Times New Roman" w:cs="Times New Roman"/>
          <w:sz w:val="24"/>
          <w:szCs w:val="24"/>
        </w:rPr>
        <w:t>sarnaneb korrakaitseseaduse käsitlusega</w:t>
      </w:r>
      <w:r w:rsidR="008445DF">
        <w:rPr>
          <w:rFonts w:ascii="Times New Roman" w:hAnsi="Times New Roman" w:cs="Times New Roman"/>
          <w:sz w:val="24"/>
          <w:szCs w:val="24"/>
        </w:rPr>
        <w:t>. Seejuures erinevalt seadusest eelnõus on täpsustatud, et avalikuks ürituseks on ainult vabas õhus toimuv tegevus. Eelnõu koostaja hinnangul vastavate sätete laiendamine ka hoonetes toimuvatele üritustele ei ole antud juhul otstarbekas. Seda eelkõige põhjusel, et selliseid üritusi Kohtla-Järvel ei toimu. Mis puudutab erinevaid etendusi ja kontserte, siis neid saavad reeglina külastada</w:t>
      </w:r>
      <w:r w:rsidR="009E23D3">
        <w:rPr>
          <w:rFonts w:ascii="Times New Roman" w:hAnsi="Times New Roman" w:cs="Times New Roman"/>
          <w:sz w:val="24"/>
          <w:szCs w:val="24"/>
        </w:rPr>
        <w:t xml:space="preserve"> üksnes </w:t>
      </w:r>
      <w:r w:rsidR="008445DF">
        <w:rPr>
          <w:rFonts w:ascii="Times New Roman" w:hAnsi="Times New Roman" w:cs="Times New Roman"/>
          <w:sz w:val="24"/>
          <w:szCs w:val="24"/>
        </w:rPr>
        <w:t xml:space="preserve">isikud, kellel on vastav pääse või pilet. Antud olukorras üritus on avatud isikute piiratud ringile, mistõttu vastavalt </w:t>
      </w:r>
      <w:r w:rsidR="009E23D3">
        <w:rPr>
          <w:rFonts w:ascii="Times New Roman" w:hAnsi="Times New Roman" w:cs="Times New Roman"/>
          <w:sz w:val="24"/>
          <w:szCs w:val="24"/>
        </w:rPr>
        <w:t>korrakaitseseaduse sätetele, tegemist ei ole avaliku kohaga.</w:t>
      </w:r>
    </w:p>
    <w:p w:rsidR="009E23D3" w:rsidRDefault="009E23D3" w:rsidP="00DF0D36">
      <w:pPr>
        <w:spacing w:after="120"/>
        <w:jc w:val="both"/>
        <w:rPr>
          <w:rFonts w:ascii="Times New Roman" w:hAnsi="Times New Roman" w:cs="Times New Roman"/>
          <w:sz w:val="24"/>
          <w:szCs w:val="24"/>
        </w:rPr>
      </w:pPr>
      <w:r>
        <w:rPr>
          <w:rFonts w:ascii="Times New Roman" w:hAnsi="Times New Roman" w:cs="Times New Roman"/>
          <w:sz w:val="24"/>
          <w:szCs w:val="24"/>
        </w:rPr>
        <w:t>Punkt 2 käsitleb avaliku ürituse loa mõistet. Tulenevalt eelnõu sisemisest loogikast ürituse korraldamise all tuleb mõista protsessi alates taotluse esita</w:t>
      </w:r>
      <w:r w:rsidR="00592FAB">
        <w:rPr>
          <w:rFonts w:ascii="Times New Roman" w:hAnsi="Times New Roman" w:cs="Times New Roman"/>
          <w:sz w:val="24"/>
          <w:szCs w:val="24"/>
        </w:rPr>
        <w:t xml:space="preserve">misest kuni </w:t>
      </w:r>
      <w:r>
        <w:rPr>
          <w:rFonts w:ascii="Times New Roman" w:hAnsi="Times New Roman" w:cs="Times New Roman"/>
          <w:sz w:val="24"/>
          <w:szCs w:val="24"/>
        </w:rPr>
        <w:t>üritusejärgsete tegevuste (prügi äraviimine jms) lõppemiseni. Seevastu ürituse pidamine on korraldaja tegevus vahetult ürituse to</w:t>
      </w:r>
      <w:r w:rsidR="000E3189">
        <w:rPr>
          <w:rFonts w:ascii="Times New Roman" w:hAnsi="Times New Roman" w:cs="Times New Roman"/>
          <w:sz w:val="24"/>
          <w:szCs w:val="24"/>
        </w:rPr>
        <w:t>imu</w:t>
      </w:r>
      <w:r>
        <w:rPr>
          <w:rFonts w:ascii="Times New Roman" w:hAnsi="Times New Roman" w:cs="Times New Roman"/>
          <w:sz w:val="24"/>
          <w:szCs w:val="24"/>
        </w:rPr>
        <w:t>mise ajal.</w:t>
      </w:r>
    </w:p>
    <w:p w:rsidR="001E5463" w:rsidRDefault="009E23D3" w:rsidP="00DF0D36">
      <w:pPr>
        <w:spacing w:after="120"/>
        <w:jc w:val="both"/>
        <w:rPr>
          <w:rFonts w:ascii="Times New Roman" w:hAnsi="Times New Roman" w:cs="Times New Roman"/>
          <w:sz w:val="24"/>
          <w:szCs w:val="24"/>
        </w:rPr>
      </w:pPr>
      <w:r>
        <w:rPr>
          <w:rFonts w:ascii="Times New Roman" w:hAnsi="Times New Roman" w:cs="Times New Roman"/>
          <w:sz w:val="24"/>
          <w:szCs w:val="24"/>
        </w:rPr>
        <w:t>Punkt</w:t>
      </w:r>
      <w:r w:rsidR="00227D81">
        <w:rPr>
          <w:rFonts w:ascii="Times New Roman" w:hAnsi="Times New Roman" w:cs="Times New Roman"/>
          <w:sz w:val="24"/>
          <w:szCs w:val="24"/>
        </w:rPr>
        <w:t>is</w:t>
      </w:r>
      <w:r>
        <w:rPr>
          <w:rFonts w:ascii="Times New Roman" w:hAnsi="Times New Roman" w:cs="Times New Roman"/>
          <w:sz w:val="24"/>
          <w:szCs w:val="24"/>
        </w:rPr>
        <w:t xml:space="preserve"> 3 </w:t>
      </w:r>
      <w:r w:rsidR="00227D81">
        <w:rPr>
          <w:rFonts w:ascii="Times New Roman" w:hAnsi="Times New Roman" w:cs="Times New Roman"/>
          <w:sz w:val="24"/>
          <w:szCs w:val="24"/>
        </w:rPr>
        <w:t>on toodud linnarajatise</w:t>
      </w:r>
      <w:r>
        <w:rPr>
          <w:rFonts w:ascii="Times New Roman" w:hAnsi="Times New Roman" w:cs="Times New Roman"/>
          <w:sz w:val="24"/>
          <w:szCs w:val="24"/>
        </w:rPr>
        <w:t xml:space="preserve"> </w:t>
      </w:r>
      <w:r w:rsidR="001E5463">
        <w:rPr>
          <w:rFonts w:ascii="Times New Roman" w:hAnsi="Times New Roman" w:cs="Times New Roman"/>
          <w:sz w:val="24"/>
          <w:szCs w:val="24"/>
        </w:rPr>
        <w:t>mõiste. Vastavalt ehitusseadustikus sätestatule r</w:t>
      </w:r>
      <w:r w:rsidR="001E5463" w:rsidRPr="001E5463">
        <w:rPr>
          <w:rFonts w:ascii="Times New Roman" w:hAnsi="Times New Roman" w:cs="Times New Roman"/>
          <w:sz w:val="24"/>
          <w:szCs w:val="24"/>
        </w:rPr>
        <w:t>ajatis on ehitis, mis ei ole hoone</w:t>
      </w:r>
      <w:r w:rsidR="001E5463">
        <w:rPr>
          <w:rFonts w:ascii="Times New Roman" w:hAnsi="Times New Roman" w:cs="Times New Roman"/>
          <w:sz w:val="24"/>
          <w:szCs w:val="24"/>
        </w:rPr>
        <w:t>. Eelnõus on täpsustatud, milliseid rajatisi saab lugeda rajatiseks, ning sätestatud, et linnale kuuluv rajatis on linnarajatis. Antud mõiste defineerimine on vajalik eelnõu teiste sätete sisustamiseks.</w:t>
      </w:r>
    </w:p>
    <w:p w:rsidR="004739C8" w:rsidRDefault="001E5463"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Punktis 4 sisaldub messi mõiste. Tulenevalt punktis 1 sätestatust kaubandusüritused jagunevad messideks ja laatadeks. Selline eristamine on vajalik, kuivõrd tegemist on erineva sisuga üritustega. Messi mõiste formuleerimisel eelnõu koostaja lähtus </w:t>
      </w:r>
      <w:r w:rsidR="004739C8">
        <w:rPr>
          <w:rFonts w:ascii="Times New Roman" w:hAnsi="Times New Roman" w:cs="Times New Roman"/>
          <w:sz w:val="24"/>
          <w:szCs w:val="24"/>
        </w:rPr>
        <w:t xml:space="preserve">vabas entsüklopeedias Vikipeedia toodud mõistest. Seejuures punktist 4 on </w:t>
      </w:r>
      <w:r w:rsidR="00571BF8">
        <w:rPr>
          <w:rFonts w:ascii="Times New Roman" w:hAnsi="Times New Roman" w:cs="Times New Roman"/>
          <w:sz w:val="24"/>
          <w:szCs w:val="24"/>
        </w:rPr>
        <w:t>välja jäetud kõik viited sellele</w:t>
      </w:r>
      <w:r w:rsidR="004739C8">
        <w:rPr>
          <w:rFonts w:ascii="Times New Roman" w:hAnsi="Times New Roman" w:cs="Times New Roman"/>
          <w:sz w:val="24"/>
          <w:szCs w:val="24"/>
        </w:rPr>
        <w:t xml:space="preserve">, et mess on </w:t>
      </w:r>
      <w:r w:rsidR="004739C8">
        <w:rPr>
          <w:rFonts w:ascii="Times New Roman" w:hAnsi="Times New Roman" w:cs="Times New Roman"/>
          <w:sz w:val="24"/>
          <w:szCs w:val="24"/>
        </w:rPr>
        <w:lastRenderedPageBreak/>
        <w:t>hulgilaat ehk laada liik, kuivõrd messi peamiseks eesmärgiks on siiski reklaam, mitte kaupade või teenuste müük kui selline. Samuti, erinevalt laatadest messi kui avaliku ürituse korraldaja on ühtlasi ka kaupleja.</w:t>
      </w:r>
    </w:p>
    <w:p w:rsidR="004739C8" w:rsidRDefault="004739C8"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Punktis 5 on sätestatud laada mõiste. Laada kui kaubandusürituse legaaldefinitsioon kehtivates õigusaktides puudub. Seejuures, eelnõuga </w:t>
      </w:r>
      <w:r w:rsidR="004108E2">
        <w:rPr>
          <w:rFonts w:ascii="Times New Roman" w:hAnsi="Times New Roman" w:cs="Times New Roman"/>
          <w:sz w:val="24"/>
          <w:szCs w:val="24"/>
        </w:rPr>
        <w:t>soovitavate</w:t>
      </w:r>
      <w:r>
        <w:rPr>
          <w:rFonts w:ascii="Times New Roman" w:hAnsi="Times New Roman" w:cs="Times New Roman"/>
          <w:sz w:val="24"/>
          <w:szCs w:val="24"/>
        </w:rPr>
        <w:t xml:space="preserve"> eesmärkide saavutami</w:t>
      </w:r>
      <w:r w:rsidR="004108E2">
        <w:rPr>
          <w:rFonts w:ascii="Times New Roman" w:hAnsi="Times New Roman" w:cs="Times New Roman"/>
          <w:sz w:val="24"/>
          <w:szCs w:val="24"/>
        </w:rPr>
        <w:t xml:space="preserve">seks on antud mõiste sätestamine vajalik. Mõiste sisustamisel eelnõu koostaja lähtus asjaolust, et kauplejad müüvad kaupu või teenust laada kui ürituse korraldaja väljastatud pileti alusel. Vastavalt eelnõus sätestatule laada tunnuseks </w:t>
      </w:r>
      <w:r w:rsidR="00571BF8">
        <w:rPr>
          <w:rFonts w:ascii="Times New Roman" w:hAnsi="Times New Roman" w:cs="Times New Roman"/>
          <w:sz w:val="24"/>
          <w:szCs w:val="24"/>
        </w:rPr>
        <w:t xml:space="preserve">on ka </w:t>
      </w:r>
      <w:r w:rsidR="004108E2">
        <w:rPr>
          <w:rFonts w:ascii="Times New Roman" w:hAnsi="Times New Roman" w:cs="Times New Roman"/>
          <w:sz w:val="24"/>
          <w:szCs w:val="24"/>
        </w:rPr>
        <w:t>loetletud kaupade või teenuste müük.</w:t>
      </w:r>
      <w:r w:rsidR="001859DF">
        <w:rPr>
          <w:rFonts w:ascii="Times New Roman" w:hAnsi="Times New Roman" w:cs="Times New Roman"/>
          <w:sz w:val="24"/>
          <w:szCs w:val="24"/>
        </w:rPr>
        <w:t xml:space="preserve"> Loetelu koostamisel on suures osas lähtutud laatade korraldamise praktikast</w:t>
      </w:r>
      <w:r w:rsidR="004108E2">
        <w:rPr>
          <w:rFonts w:ascii="Times New Roman" w:hAnsi="Times New Roman" w:cs="Times New Roman"/>
          <w:sz w:val="24"/>
          <w:szCs w:val="24"/>
        </w:rPr>
        <w:t xml:space="preserve"> </w:t>
      </w:r>
      <w:r w:rsidR="001859DF">
        <w:rPr>
          <w:rFonts w:ascii="Times New Roman" w:hAnsi="Times New Roman" w:cs="Times New Roman"/>
          <w:sz w:val="24"/>
          <w:szCs w:val="24"/>
        </w:rPr>
        <w:t xml:space="preserve">teistes linnades. </w:t>
      </w:r>
      <w:r w:rsidR="004108E2">
        <w:rPr>
          <w:rFonts w:ascii="Times New Roman" w:hAnsi="Times New Roman" w:cs="Times New Roman"/>
          <w:sz w:val="24"/>
          <w:szCs w:val="24"/>
        </w:rPr>
        <w:t>Kaupade loetelu eelnõus ei tähenda seda, et laadal võib müüa ainult neid kaupu. Sõna „eelkõige“ viitab sellele, et loetletud kaubad peaksid olema peamiselt müüdavateks kaupadeks.</w:t>
      </w:r>
      <w:r w:rsidR="006E0693">
        <w:rPr>
          <w:rFonts w:ascii="Times New Roman" w:hAnsi="Times New Roman" w:cs="Times New Roman"/>
          <w:sz w:val="24"/>
          <w:szCs w:val="24"/>
        </w:rPr>
        <w:t xml:space="preserve"> Eelnõus on jäet</w:t>
      </w:r>
      <w:r w:rsidR="00571BF8">
        <w:rPr>
          <w:rFonts w:ascii="Times New Roman" w:hAnsi="Times New Roman" w:cs="Times New Roman"/>
          <w:sz w:val="24"/>
          <w:szCs w:val="24"/>
        </w:rPr>
        <w:t xml:space="preserve">ud täpsustamata, kuidas </w:t>
      </w:r>
      <w:r w:rsidR="006E0693">
        <w:rPr>
          <w:rFonts w:ascii="Times New Roman" w:hAnsi="Times New Roman" w:cs="Times New Roman"/>
          <w:sz w:val="24"/>
          <w:szCs w:val="24"/>
        </w:rPr>
        <w:t xml:space="preserve">tuleb hinnata loetletud kaupade ja muude kaupade omavahelist osakaalu. Sellest tulenevalt ning vastavalt paragrahvi 1 lõikes 3 sätestatule vastava hinnangu andmine on linnavalitsuse pädevuses. Küll aga viitab eelnõu sõnastus ja sisemine loogika sellele, et loetletud kaupadega kauplevate müügikohtade arv peab moodustama üle 50% müügikohtade koguarvust.  </w:t>
      </w:r>
      <w:r w:rsidR="004108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E3189" w:rsidRDefault="006E0693" w:rsidP="00DF0D36">
      <w:pPr>
        <w:spacing w:after="120"/>
        <w:jc w:val="both"/>
        <w:rPr>
          <w:rFonts w:ascii="Times New Roman" w:hAnsi="Times New Roman" w:cs="Times New Roman"/>
          <w:sz w:val="24"/>
          <w:szCs w:val="24"/>
        </w:rPr>
      </w:pPr>
      <w:r>
        <w:rPr>
          <w:rFonts w:ascii="Times New Roman" w:hAnsi="Times New Roman" w:cs="Times New Roman"/>
          <w:sz w:val="24"/>
          <w:szCs w:val="24"/>
        </w:rPr>
        <w:t xml:space="preserve">Punktis 6 toodud kaubanduskeskuse mõiste on vajalik teiste sätete sisustamiseks. Analoogselt laada mõistele ka kaubanduskeskuse mõiste ei pärine kehtivatest õigusaktidest. </w:t>
      </w:r>
      <w:r w:rsidR="000E3189">
        <w:rPr>
          <w:rFonts w:ascii="Times New Roman" w:hAnsi="Times New Roman" w:cs="Times New Roman"/>
          <w:sz w:val="24"/>
          <w:szCs w:val="24"/>
        </w:rPr>
        <w:t>Eelnõus on lähtutud sellest, et k</w:t>
      </w:r>
      <w:r w:rsidRPr="006E0693">
        <w:rPr>
          <w:rFonts w:ascii="Times New Roman" w:hAnsi="Times New Roman" w:cs="Times New Roman"/>
          <w:sz w:val="24"/>
          <w:szCs w:val="24"/>
        </w:rPr>
        <w:t>aubanduskeskus on peamiselt kaubandustegevuseks kasutatav hoone või hoonete kompleks.</w:t>
      </w:r>
      <w:r w:rsidR="001E5463">
        <w:rPr>
          <w:rFonts w:ascii="Times New Roman" w:hAnsi="Times New Roman" w:cs="Times New Roman"/>
          <w:sz w:val="24"/>
          <w:szCs w:val="24"/>
        </w:rPr>
        <w:t xml:space="preserve"> </w:t>
      </w:r>
      <w:r w:rsidR="000E3189">
        <w:rPr>
          <w:rFonts w:ascii="Times New Roman" w:hAnsi="Times New Roman" w:cs="Times New Roman"/>
          <w:sz w:val="24"/>
          <w:szCs w:val="24"/>
        </w:rPr>
        <w:t>Seejuures hoone või hoonete kompleksi saab lugeda kaubanduskeskuseks üksnes siis, kui need tervikuna on mõeldud kaubandustegevuseks.</w:t>
      </w:r>
    </w:p>
    <w:p w:rsidR="000E3189" w:rsidRPr="000E3189" w:rsidRDefault="000E3189" w:rsidP="00DF0D36">
      <w:pPr>
        <w:spacing w:after="120"/>
        <w:jc w:val="both"/>
        <w:rPr>
          <w:rFonts w:ascii="Times New Roman" w:hAnsi="Times New Roman" w:cs="Times New Roman"/>
          <w:i/>
          <w:sz w:val="24"/>
          <w:szCs w:val="24"/>
          <w:u w:val="single"/>
        </w:rPr>
      </w:pPr>
      <w:r w:rsidRPr="000E3189">
        <w:rPr>
          <w:rFonts w:ascii="Times New Roman" w:hAnsi="Times New Roman" w:cs="Times New Roman"/>
          <w:i/>
          <w:sz w:val="24"/>
          <w:szCs w:val="24"/>
          <w:u w:val="single"/>
        </w:rPr>
        <w:t>Paragrahv 3.</w:t>
      </w:r>
    </w:p>
    <w:p w:rsidR="00571BF8" w:rsidRDefault="00571BF8" w:rsidP="00DF0D36">
      <w:pPr>
        <w:spacing w:after="120"/>
        <w:jc w:val="both"/>
        <w:rPr>
          <w:rFonts w:ascii="Times New Roman" w:hAnsi="Times New Roman" w:cs="Times New Roman"/>
          <w:sz w:val="24"/>
          <w:szCs w:val="24"/>
        </w:rPr>
      </w:pPr>
      <w:r>
        <w:rPr>
          <w:rFonts w:ascii="Times New Roman" w:hAnsi="Times New Roman" w:cs="Times New Roman"/>
          <w:sz w:val="24"/>
          <w:szCs w:val="24"/>
        </w:rPr>
        <w:t>Paragrahvis 3 on nimetatud avaliku ürituse korraldamise õigust omavad isikud.</w:t>
      </w:r>
    </w:p>
    <w:p w:rsidR="008A50FE" w:rsidRDefault="00571BF8" w:rsidP="00DF0D36">
      <w:pPr>
        <w:spacing w:after="120"/>
        <w:jc w:val="both"/>
        <w:rPr>
          <w:rFonts w:ascii="Times New Roman" w:hAnsi="Times New Roman" w:cs="Times New Roman"/>
          <w:sz w:val="24"/>
          <w:szCs w:val="24"/>
        </w:rPr>
      </w:pPr>
      <w:r>
        <w:rPr>
          <w:rFonts w:ascii="Times New Roman" w:hAnsi="Times New Roman" w:cs="Times New Roman"/>
          <w:sz w:val="24"/>
          <w:szCs w:val="24"/>
        </w:rPr>
        <w:t>Lõikes 1 on sätestatud, et ü</w:t>
      </w:r>
      <w:r w:rsidRPr="00571BF8">
        <w:rPr>
          <w:rFonts w:ascii="Times New Roman" w:hAnsi="Times New Roman" w:cs="Times New Roman"/>
          <w:sz w:val="24"/>
          <w:szCs w:val="24"/>
        </w:rPr>
        <w:t>rituse korraldamise õigus on täisealisel ja teovõimelisel füüsilisel isikul või juriidilisel isikul.</w:t>
      </w:r>
      <w:r>
        <w:rPr>
          <w:rFonts w:ascii="Times New Roman" w:hAnsi="Times New Roman" w:cs="Times New Roman"/>
          <w:sz w:val="24"/>
          <w:szCs w:val="24"/>
        </w:rPr>
        <w:t xml:space="preserve"> </w:t>
      </w:r>
      <w:r w:rsidRPr="00571BF8">
        <w:rPr>
          <w:rFonts w:ascii="Times New Roman" w:hAnsi="Times New Roman" w:cs="Times New Roman"/>
          <w:sz w:val="24"/>
          <w:szCs w:val="24"/>
        </w:rPr>
        <w:t>Tsiviilseadustiku üldosa seadus</w:t>
      </w:r>
      <w:r>
        <w:rPr>
          <w:rFonts w:ascii="Times New Roman" w:hAnsi="Times New Roman" w:cs="Times New Roman"/>
          <w:sz w:val="24"/>
          <w:szCs w:val="24"/>
        </w:rPr>
        <w:t>es sätestatu kohaselt kõik isikud jagunevad füüsilisteks isikuteks ja juriidilisteks isikuteks. Sellest tulenevalt, eelnõus on loobutud määruses 43 kasutatud käsitlusest</w:t>
      </w:r>
      <w:r w:rsidR="00AE37AB">
        <w:rPr>
          <w:rFonts w:ascii="Times New Roman" w:hAnsi="Times New Roman" w:cs="Times New Roman"/>
          <w:sz w:val="24"/>
          <w:szCs w:val="24"/>
        </w:rPr>
        <w:t xml:space="preserve">, kus on märgitud, näiteks, et üritust võib korraldada isikute </w:t>
      </w:r>
      <w:r w:rsidR="00AE37AB" w:rsidRPr="00AE37AB">
        <w:rPr>
          <w:rFonts w:ascii="Times New Roman" w:hAnsi="Times New Roman" w:cs="Times New Roman"/>
          <w:sz w:val="24"/>
          <w:szCs w:val="24"/>
        </w:rPr>
        <w:t>ühendus, riigi- või kohaliku omavalitsuse asutus</w:t>
      </w:r>
      <w:r w:rsidR="00AE37AB">
        <w:rPr>
          <w:rFonts w:ascii="Times New Roman" w:hAnsi="Times New Roman" w:cs="Times New Roman"/>
          <w:sz w:val="24"/>
          <w:szCs w:val="24"/>
        </w:rPr>
        <w:t xml:space="preserve"> jne. Eelnõu koostaja on seisukohal, et ka lakooniline viide sellele, et üritust võivad korraldada füüsilised ja juriidilised isikud on täiesti piisav. Mis puudutab füüsilisi isikuid, siis avaliku korra ürituse korraldaja peab vastama mõlemale tingimusele – olema nii täisealine kui ka teovõimeline. Kuivõrd eelnõus puuduvad täisealise ja teovõimelise isiku definitsioonid, tuleb lähtuda </w:t>
      </w:r>
      <w:r w:rsidR="00AE37AB" w:rsidRPr="00AE37AB">
        <w:rPr>
          <w:rFonts w:ascii="Times New Roman" w:hAnsi="Times New Roman" w:cs="Times New Roman"/>
          <w:sz w:val="24"/>
          <w:szCs w:val="24"/>
        </w:rPr>
        <w:t>Tsiviilseadustiku üldosa seaduse</w:t>
      </w:r>
      <w:r w:rsidR="00AE37AB">
        <w:rPr>
          <w:rFonts w:ascii="Times New Roman" w:hAnsi="Times New Roman" w:cs="Times New Roman"/>
          <w:sz w:val="24"/>
          <w:szCs w:val="24"/>
        </w:rPr>
        <w:t xml:space="preserve"> vastavatest sätetest, eelkõige paragrahvist 8.</w:t>
      </w:r>
      <w:r w:rsidR="003B2CE6">
        <w:rPr>
          <w:rFonts w:ascii="Times New Roman" w:hAnsi="Times New Roman" w:cs="Times New Roman"/>
          <w:sz w:val="24"/>
          <w:szCs w:val="24"/>
        </w:rPr>
        <w:t xml:space="preserve"> </w:t>
      </w:r>
      <w:r w:rsidR="00EF6F03">
        <w:rPr>
          <w:rFonts w:ascii="Times New Roman" w:hAnsi="Times New Roman" w:cs="Times New Roman"/>
          <w:sz w:val="24"/>
          <w:szCs w:val="24"/>
        </w:rPr>
        <w:t xml:space="preserve">Füüsilise isiku teovõimelisust tuleb eeldada.  </w:t>
      </w:r>
    </w:p>
    <w:p w:rsidR="003128DF" w:rsidRDefault="003128DF" w:rsidP="00DF0D36">
      <w:pPr>
        <w:spacing w:after="120"/>
        <w:jc w:val="both"/>
        <w:rPr>
          <w:rFonts w:ascii="Times New Roman" w:hAnsi="Times New Roman" w:cs="Times New Roman"/>
          <w:sz w:val="24"/>
          <w:szCs w:val="24"/>
        </w:rPr>
      </w:pPr>
      <w:r>
        <w:rPr>
          <w:rFonts w:ascii="Times New Roman" w:hAnsi="Times New Roman" w:cs="Times New Roman"/>
          <w:sz w:val="24"/>
          <w:szCs w:val="24"/>
        </w:rPr>
        <w:t>Lõikes 2 sätestatu kohustab j</w:t>
      </w:r>
      <w:r w:rsidR="00AE37AB" w:rsidRPr="00AE37AB">
        <w:rPr>
          <w:rFonts w:ascii="Times New Roman" w:hAnsi="Times New Roman" w:cs="Times New Roman"/>
          <w:sz w:val="24"/>
          <w:szCs w:val="24"/>
        </w:rPr>
        <w:t>uriidilisest isikust ürituse korraldaja</w:t>
      </w:r>
      <w:r>
        <w:rPr>
          <w:rFonts w:ascii="Times New Roman" w:hAnsi="Times New Roman" w:cs="Times New Roman"/>
          <w:sz w:val="24"/>
          <w:szCs w:val="24"/>
        </w:rPr>
        <w:t>t määrama esindaja</w:t>
      </w:r>
      <w:r w:rsidR="00AE37AB" w:rsidRPr="00AE37AB">
        <w:rPr>
          <w:rFonts w:ascii="Times New Roman" w:hAnsi="Times New Roman" w:cs="Times New Roman"/>
          <w:sz w:val="24"/>
          <w:szCs w:val="24"/>
        </w:rPr>
        <w:t>, kes kannab tema eest avaliku ürituse korraldaja õigusi ja kohustusi.</w:t>
      </w:r>
      <w:r>
        <w:rPr>
          <w:rFonts w:ascii="Times New Roman" w:hAnsi="Times New Roman" w:cs="Times New Roman"/>
          <w:sz w:val="24"/>
          <w:szCs w:val="24"/>
        </w:rPr>
        <w:t xml:space="preserve"> Reeglina juriidilise isiku esindajaks on </w:t>
      </w:r>
      <w:r w:rsidRPr="003128DF">
        <w:rPr>
          <w:rFonts w:ascii="Times New Roman" w:hAnsi="Times New Roman" w:cs="Times New Roman"/>
          <w:sz w:val="24"/>
          <w:szCs w:val="24"/>
        </w:rPr>
        <w:t>juhatus</w:t>
      </w:r>
      <w:r>
        <w:rPr>
          <w:rFonts w:ascii="Times New Roman" w:hAnsi="Times New Roman" w:cs="Times New Roman"/>
          <w:sz w:val="24"/>
          <w:szCs w:val="24"/>
        </w:rPr>
        <w:t xml:space="preserve"> (juhatuse esimees või juhatuse liige) ning muu isik võib teda esindada üksnes volikirja alusel. Eelnõu lõige 2 annab juriidilisele isikule võimaluse anda esindusõigus ka muule isikule. Seejuures tuleb märkida, et esindaja määramine on juriidilisest isikust ürituse korraldaja kohustus, mille täitmata jätmine toob endaga kaasa taotluse läbi vaatamata jätmise.</w:t>
      </w:r>
    </w:p>
    <w:p w:rsidR="0000218F" w:rsidRPr="0000218F" w:rsidRDefault="0000218F" w:rsidP="00DF0D36">
      <w:pPr>
        <w:spacing w:after="120"/>
        <w:jc w:val="both"/>
        <w:rPr>
          <w:rFonts w:ascii="Times New Roman" w:hAnsi="Times New Roman" w:cs="Times New Roman"/>
          <w:b/>
          <w:sz w:val="24"/>
          <w:szCs w:val="24"/>
        </w:rPr>
      </w:pPr>
      <w:r w:rsidRPr="0000218F">
        <w:rPr>
          <w:rFonts w:ascii="Times New Roman" w:hAnsi="Times New Roman" w:cs="Times New Roman"/>
          <w:b/>
          <w:sz w:val="24"/>
          <w:szCs w:val="24"/>
        </w:rPr>
        <w:t>Teine peatükk</w:t>
      </w:r>
    </w:p>
    <w:p w:rsidR="0000218F" w:rsidRDefault="0000218F" w:rsidP="00DF0D36">
      <w:pPr>
        <w:spacing w:after="120"/>
        <w:jc w:val="both"/>
        <w:rPr>
          <w:rFonts w:ascii="Times New Roman" w:hAnsi="Times New Roman" w:cs="Times New Roman"/>
          <w:sz w:val="24"/>
          <w:szCs w:val="24"/>
        </w:rPr>
      </w:pPr>
      <w:r>
        <w:rPr>
          <w:rFonts w:ascii="Times New Roman" w:hAnsi="Times New Roman" w:cs="Times New Roman"/>
          <w:sz w:val="24"/>
          <w:szCs w:val="24"/>
        </w:rPr>
        <w:t>Teine peatükk reguleerib ürituse loa taotlemist.</w:t>
      </w:r>
    </w:p>
    <w:p w:rsidR="0000218F" w:rsidRPr="0000218F" w:rsidRDefault="0000218F" w:rsidP="00DF0D36">
      <w:pPr>
        <w:spacing w:after="120"/>
        <w:jc w:val="both"/>
        <w:rPr>
          <w:rFonts w:ascii="Times New Roman" w:hAnsi="Times New Roman" w:cs="Times New Roman"/>
          <w:i/>
          <w:sz w:val="24"/>
          <w:szCs w:val="24"/>
          <w:u w:val="single"/>
        </w:rPr>
      </w:pPr>
      <w:r w:rsidRPr="0000218F">
        <w:rPr>
          <w:rFonts w:ascii="Times New Roman" w:hAnsi="Times New Roman" w:cs="Times New Roman"/>
          <w:i/>
          <w:sz w:val="24"/>
          <w:szCs w:val="24"/>
          <w:u w:val="single"/>
        </w:rPr>
        <w:t>Paragrahv 4.</w:t>
      </w:r>
    </w:p>
    <w:p w:rsidR="00AE37AB" w:rsidRPr="0070190E" w:rsidRDefault="0000218F" w:rsidP="00DF0D36">
      <w:pPr>
        <w:spacing w:after="120"/>
        <w:jc w:val="both"/>
        <w:rPr>
          <w:rFonts w:ascii="Times New Roman" w:hAnsi="Times New Roman" w:cs="Times New Roman"/>
          <w:sz w:val="24"/>
          <w:szCs w:val="24"/>
        </w:rPr>
      </w:pPr>
      <w:r>
        <w:rPr>
          <w:rFonts w:ascii="Times New Roman" w:hAnsi="Times New Roman" w:cs="Times New Roman"/>
          <w:sz w:val="24"/>
          <w:szCs w:val="24"/>
        </w:rPr>
        <w:t>Paragrahv 4 kehtestab nõudeid avaliku ürituse loa taotlemisele.</w:t>
      </w:r>
      <w:r w:rsidR="003128DF">
        <w:rPr>
          <w:rFonts w:ascii="Times New Roman" w:hAnsi="Times New Roman" w:cs="Times New Roman"/>
          <w:sz w:val="24"/>
          <w:szCs w:val="24"/>
        </w:rPr>
        <w:t xml:space="preserve"> </w:t>
      </w:r>
    </w:p>
    <w:p w:rsidR="0000218F" w:rsidRDefault="0000218F" w:rsidP="00CA3658">
      <w:pPr>
        <w:jc w:val="both"/>
        <w:rPr>
          <w:rFonts w:ascii="Times New Roman" w:hAnsi="Times New Roman" w:cs="Times New Roman"/>
          <w:sz w:val="24"/>
          <w:szCs w:val="24"/>
        </w:rPr>
      </w:pPr>
      <w:r>
        <w:rPr>
          <w:rFonts w:ascii="Times New Roman" w:hAnsi="Times New Roman" w:cs="Times New Roman"/>
          <w:sz w:val="24"/>
          <w:szCs w:val="24"/>
        </w:rPr>
        <w:lastRenderedPageBreak/>
        <w:t>Vastavalt lõikele 1 ü</w:t>
      </w:r>
      <w:r w:rsidRPr="0000218F">
        <w:rPr>
          <w:rFonts w:ascii="Times New Roman" w:hAnsi="Times New Roman" w:cs="Times New Roman"/>
          <w:sz w:val="24"/>
          <w:szCs w:val="24"/>
        </w:rPr>
        <w:t>rituse loa andmise aluseks on ürituse loa taotlus, mis on ürituse loa lahutamatuks osaks.</w:t>
      </w:r>
      <w:r>
        <w:rPr>
          <w:rFonts w:ascii="Times New Roman" w:hAnsi="Times New Roman" w:cs="Times New Roman"/>
          <w:sz w:val="24"/>
          <w:szCs w:val="24"/>
        </w:rPr>
        <w:t xml:space="preserve"> Sellest tulenevalt, avaliku ürituse loa andmine ilma eelneva nõuetekohase taotluseta ei ole võimalik. Viide sellele, et taotlus on </w:t>
      </w:r>
      <w:r w:rsidRPr="0000218F">
        <w:rPr>
          <w:rFonts w:ascii="Times New Roman" w:hAnsi="Times New Roman" w:cs="Times New Roman"/>
          <w:sz w:val="24"/>
          <w:szCs w:val="24"/>
        </w:rPr>
        <w:t>ürituse loa lahutamatuks osaks</w:t>
      </w:r>
      <w:r>
        <w:rPr>
          <w:rFonts w:ascii="Times New Roman" w:hAnsi="Times New Roman" w:cs="Times New Roman"/>
          <w:sz w:val="24"/>
          <w:szCs w:val="24"/>
        </w:rPr>
        <w:t>, on vajalik selleks, et ürituse korraldamine ja pidamine oleks võimalik üksnes taotluses märgitud tingimustel. Teisisõnu, juhul, kui ürituse loas mõni tingimus jääb reguleerimata, tuleb lähtuda taotluses sätestatust.</w:t>
      </w:r>
    </w:p>
    <w:p w:rsidR="000C6531" w:rsidRDefault="004F6423" w:rsidP="00CA3658">
      <w:pPr>
        <w:jc w:val="both"/>
      </w:pPr>
      <w:r>
        <w:rPr>
          <w:rFonts w:ascii="Times New Roman" w:hAnsi="Times New Roman" w:cs="Times New Roman"/>
          <w:sz w:val="24"/>
          <w:szCs w:val="24"/>
        </w:rPr>
        <w:t>Lõikes 2 on loetletud juhtumid, mil ürituse pidamiseks ei ole ürituse luba vajalik.</w:t>
      </w:r>
      <w:r w:rsidR="000C6531">
        <w:t xml:space="preserve"> </w:t>
      </w:r>
    </w:p>
    <w:p w:rsidR="000C6531" w:rsidRDefault="000C6531" w:rsidP="00CA3658">
      <w:pPr>
        <w:jc w:val="both"/>
      </w:pPr>
      <w:r>
        <w:rPr>
          <w:rFonts w:ascii="Times New Roman" w:hAnsi="Times New Roman" w:cs="Times New Roman"/>
          <w:sz w:val="24"/>
          <w:szCs w:val="24"/>
        </w:rPr>
        <w:t xml:space="preserve">Punktis 1 on sätestatud </w:t>
      </w:r>
      <w:r w:rsidRPr="000C6531">
        <w:rPr>
          <w:rFonts w:ascii="Times New Roman" w:hAnsi="Times New Roman" w:cs="Times New Roman"/>
          <w:sz w:val="24"/>
          <w:szCs w:val="24"/>
        </w:rPr>
        <w:t>tingimus, et ürituse luba ei ole vaja taotleda, kui üritus toimub vabas õhus ning vabaks liikumiseks ja kasutamiseks alaliselt piiratud territooriumil</w:t>
      </w:r>
      <w:r>
        <w:rPr>
          <w:rFonts w:ascii="Times New Roman" w:hAnsi="Times New Roman" w:cs="Times New Roman"/>
          <w:sz w:val="24"/>
          <w:szCs w:val="24"/>
        </w:rPr>
        <w:t>. Analoogne tingimus sisaldub ka määruses 43, seega kehtib ka tänapäeval.</w:t>
      </w:r>
    </w:p>
    <w:p w:rsidR="000C6531" w:rsidRDefault="000C6531" w:rsidP="00CA3658">
      <w:pPr>
        <w:jc w:val="both"/>
        <w:rPr>
          <w:rFonts w:ascii="Times New Roman" w:hAnsi="Times New Roman" w:cs="Times New Roman"/>
          <w:sz w:val="24"/>
          <w:szCs w:val="24"/>
        </w:rPr>
      </w:pPr>
      <w:r w:rsidRPr="000C6531">
        <w:rPr>
          <w:rFonts w:ascii="Times New Roman" w:hAnsi="Times New Roman" w:cs="Times New Roman"/>
          <w:sz w:val="24"/>
          <w:szCs w:val="24"/>
        </w:rPr>
        <w:t xml:space="preserve">Punktis 2 </w:t>
      </w:r>
      <w:r>
        <w:rPr>
          <w:rFonts w:ascii="Times New Roman" w:hAnsi="Times New Roman" w:cs="Times New Roman"/>
          <w:sz w:val="24"/>
          <w:szCs w:val="24"/>
        </w:rPr>
        <w:t xml:space="preserve">sätestab õigust korraldada </w:t>
      </w:r>
      <w:r w:rsidRPr="000C6531">
        <w:rPr>
          <w:rFonts w:ascii="Times New Roman" w:hAnsi="Times New Roman" w:cs="Times New Roman"/>
          <w:sz w:val="24"/>
          <w:szCs w:val="24"/>
        </w:rPr>
        <w:t xml:space="preserve">kaubandusüritus </w:t>
      </w:r>
      <w:r>
        <w:rPr>
          <w:rFonts w:ascii="Times New Roman" w:hAnsi="Times New Roman" w:cs="Times New Roman"/>
          <w:sz w:val="24"/>
          <w:szCs w:val="24"/>
        </w:rPr>
        <w:t xml:space="preserve">ilma linnavalitsuse loata juhul, kui see üritus </w:t>
      </w:r>
      <w:r w:rsidRPr="000C6531">
        <w:rPr>
          <w:rFonts w:ascii="Times New Roman" w:hAnsi="Times New Roman" w:cs="Times New Roman"/>
          <w:sz w:val="24"/>
          <w:szCs w:val="24"/>
        </w:rPr>
        <w:t>toimub kaubanduskeskuse kinnistul</w:t>
      </w:r>
      <w:r>
        <w:rPr>
          <w:rFonts w:ascii="Times New Roman" w:hAnsi="Times New Roman" w:cs="Times New Roman"/>
          <w:sz w:val="24"/>
          <w:szCs w:val="24"/>
        </w:rPr>
        <w:t>. Eelnõu koostaja on lähtunud põhimõttest, et kaubanduskeskuse territooriumil toimu</w:t>
      </w:r>
      <w:r w:rsidR="00010C58">
        <w:rPr>
          <w:rFonts w:ascii="Times New Roman" w:hAnsi="Times New Roman" w:cs="Times New Roman"/>
          <w:sz w:val="24"/>
          <w:szCs w:val="24"/>
        </w:rPr>
        <w:t>v kaubandusüritus on oma olemuselt väga sarnane kaupleja müügikoha hooajalise laiendamisega</w:t>
      </w:r>
      <w:r w:rsidR="00010C58" w:rsidRPr="00010C58">
        <w:rPr>
          <w:rFonts w:ascii="Times New Roman" w:hAnsi="Times New Roman" w:cs="Times New Roman"/>
          <w:sz w:val="24"/>
          <w:szCs w:val="24"/>
        </w:rPr>
        <w:t xml:space="preserve"> väljapoole ettevõtte siseruume nende vahetus läheduses</w:t>
      </w:r>
      <w:r w:rsidR="00010C58">
        <w:rPr>
          <w:rFonts w:ascii="Times New Roman" w:hAnsi="Times New Roman" w:cs="Times New Roman"/>
          <w:sz w:val="24"/>
          <w:szCs w:val="24"/>
        </w:rPr>
        <w:t xml:space="preserve">. </w:t>
      </w:r>
      <w:r w:rsidR="00010C58" w:rsidRPr="00010C58">
        <w:rPr>
          <w:rFonts w:ascii="Times New Roman" w:hAnsi="Times New Roman" w:cs="Times New Roman"/>
          <w:sz w:val="24"/>
          <w:szCs w:val="24"/>
        </w:rPr>
        <w:t>Kaubandustegevuse seadus</w:t>
      </w:r>
      <w:r w:rsidR="00010C58">
        <w:rPr>
          <w:rFonts w:ascii="Times New Roman" w:hAnsi="Times New Roman" w:cs="Times New Roman"/>
          <w:sz w:val="24"/>
          <w:szCs w:val="24"/>
        </w:rPr>
        <w:t xml:space="preserve"> ei loe sellist tegevust tänavakaubanduseks. Küll aga nõuab seadus m</w:t>
      </w:r>
      <w:r w:rsidR="00010C58" w:rsidRPr="00010C58">
        <w:rPr>
          <w:rFonts w:ascii="Times New Roman" w:hAnsi="Times New Roman" w:cs="Times New Roman"/>
          <w:sz w:val="24"/>
          <w:szCs w:val="24"/>
        </w:rPr>
        <w:t>üügikoha hooajaline laiendus peab olema kooskõlastatud valla- või linnavalitsusega.</w:t>
      </w:r>
      <w:r w:rsidR="00010C58">
        <w:rPr>
          <w:rFonts w:ascii="Times New Roman" w:hAnsi="Times New Roman" w:cs="Times New Roman"/>
          <w:sz w:val="24"/>
          <w:szCs w:val="24"/>
        </w:rPr>
        <w:t xml:space="preserve"> Võttes arvesse asjaolu, et kõne all olevad kaubandusüritused toimuvad reeglina 1-2 päeva, eelnõu koostaja ei pea kooskõlastamist vajalikuks.  </w:t>
      </w:r>
    </w:p>
    <w:p w:rsidR="00FB69D0" w:rsidRPr="000C6531" w:rsidRDefault="00FB69D0" w:rsidP="00FB69D0">
      <w:pPr>
        <w:jc w:val="both"/>
        <w:rPr>
          <w:rFonts w:ascii="Times New Roman" w:hAnsi="Times New Roman" w:cs="Times New Roman"/>
          <w:sz w:val="24"/>
          <w:szCs w:val="24"/>
        </w:rPr>
      </w:pPr>
      <w:r>
        <w:rPr>
          <w:rFonts w:ascii="Times New Roman" w:hAnsi="Times New Roman" w:cs="Times New Roman"/>
          <w:sz w:val="24"/>
          <w:szCs w:val="24"/>
        </w:rPr>
        <w:t xml:space="preserve">Vastavalt punktis 3 sätestatule ürituse luba ei ole vajalik, kui ürituse korraldajaks on </w:t>
      </w:r>
      <w:r w:rsidRPr="00FB69D0">
        <w:rPr>
          <w:rFonts w:ascii="Times New Roman" w:hAnsi="Times New Roman" w:cs="Times New Roman"/>
          <w:sz w:val="24"/>
          <w:szCs w:val="24"/>
        </w:rPr>
        <w:t>Kohtla-Järve Linnavalitsus või hallatav asutus</w:t>
      </w:r>
      <w:r>
        <w:rPr>
          <w:rFonts w:ascii="Times New Roman" w:hAnsi="Times New Roman" w:cs="Times New Roman"/>
          <w:sz w:val="24"/>
          <w:szCs w:val="24"/>
        </w:rPr>
        <w:t>. Avaliku ürituse loa menetlemine kujutab endast haldustegevust h</w:t>
      </w:r>
      <w:r w:rsidRPr="00FB69D0">
        <w:rPr>
          <w:rFonts w:ascii="Times New Roman" w:hAnsi="Times New Roman" w:cs="Times New Roman"/>
          <w:sz w:val="24"/>
          <w:szCs w:val="24"/>
        </w:rPr>
        <w:t>aldusmenetluse seadus</w:t>
      </w:r>
      <w:r>
        <w:rPr>
          <w:rFonts w:ascii="Times New Roman" w:hAnsi="Times New Roman" w:cs="Times New Roman"/>
          <w:sz w:val="24"/>
          <w:szCs w:val="24"/>
        </w:rPr>
        <w:t>e mõttes.</w:t>
      </w:r>
      <w:r w:rsidRPr="00FB69D0">
        <w:rPr>
          <w:rFonts w:ascii="Times New Roman" w:hAnsi="Times New Roman" w:cs="Times New Roman"/>
          <w:sz w:val="24"/>
          <w:szCs w:val="24"/>
        </w:rPr>
        <w:t xml:space="preserve"> </w:t>
      </w:r>
      <w:r>
        <w:rPr>
          <w:rFonts w:ascii="Times New Roman" w:hAnsi="Times New Roman" w:cs="Times New Roman"/>
          <w:sz w:val="24"/>
          <w:szCs w:val="24"/>
        </w:rPr>
        <w:t>Põhiseaduses sisalduv hea halduse</w:t>
      </w:r>
      <w:r w:rsidR="00034412">
        <w:rPr>
          <w:rFonts w:ascii="Times New Roman" w:hAnsi="Times New Roman" w:cs="Times New Roman"/>
          <w:sz w:val="24"/>
          <w:szCs w:val="24"/>
        </w:rPr>
        <w:t xml:space="preserve"> põhimõte hõlmab muuhulgas ka </w:t>
      </w:r>
      <w:r w:rsidRPr="00FB69D0">
        <w:rPr>
          <w:rFonts w:ascii="Times New Roman" w:hAnsi="Times New Roman" w:cs="Times New Roman"/>
          <w:sz w:val="24"/>
          <w:szCs w:val="24"/>
        </w:rPr>
        <w:t>haldusmenetluse ökon</w:t>
      </w:r>
      <w:r w:rsidR="00034412">
        <w:rPr>
          <w:rFonts w:ascii="Times New Roman" w:hAnsi="Times New Roman" w:cs="Times New Roman"/>
          <w:sz w:val="24"/>
          <w:szCs w:val="24"/>
        </w:rPr>
        <w:t>oomsuse ja tõhususe põhimõte</w:t>
      </w:r>
      <w:r>
        <w:rPr>
          <w:rFonts w:ascii="Times New Roman" w:hAnsi="Times New Roman" w:cs="Times New Roman"/>
          <w:sz w:val="24"/>
          <w:szCs w:val="24"/>
        </w:rPr>
        <w:t xml:space="preserve">t </w:t>
      </w:r>
      <w:r w:rsidRPr="00FB69D0">
        <w:rPr>
          <w:rFonts w:ascii="Times New Roman" w:hAnsi="Times New Roman" w:cs="Times New Roman"/>
          <w:sz w:val="24"/>
          <w:szCs w:val="24"/>
        </w:rPr>
        <w:t>(menetlusökonoomia põhimõte)</w:t>
      </w:r>
      <w:r w:rsidR="00034412">
        <w:rPr>
          <w:rFonts w:ascii="Times New Roman" w:hAnsi="Times New Roman" w:cs="Times New Roman"/>
          <w:sz w:val="24"/>
          <w:szCs w:val="24"/>
        </w:rPr>
        <w:t xml:space="preserve">. Sellest tulenevalt, taotluse esitamine iseendale, aja kulutamine menetlusele ja iseendale loa andmine oleks ebamõistlik.   </w:t>
      </w:r>
    </w:p>
    <w:p w:rsidR="00034412" w:rsidRDefault="00034412" w:rsidP="00CA3658">
      <w:pPr>
        <w:jc w:val="both"/>
        <w:rPr>
          <w:rFonts w:ascii="Times New Roman" w:hAnsi="Times New Roman" w:cs="Times New Roman"/>
          <w:sz w:val="24"/>
          <w:szCs w:val="24"/>
        </w:rPr>
      </w:pPr>
      <w:r>
        <w:rPr>
          <w:rFonts w:ascii="Times New Roman" w:hAnsi="Times New Roman" w:cs="Times New Roman"/>
          <w:sz w:val="24"/>
          <w:szCs w:val="24"/>
        </w:rPr>
        <w:t xml:space="preserve">Lõikes 3 on sätestatud, et vajalikud dokumendid </w:t>
      </w:r>
      <w:r w:rsidRPr="00034412">
        <w:rPr>
          <w:rFonts w:ascii="Times New Roman" w:hAnsi="Times New Roman" w:cs="Times New Roman"/>
          <w:sz w:val="24"/>
          <w:szCs w:val="24"/>
        </w:rPr>
        <w:t>esitatakse linnavalitsuse avaldatud vormil paberkandjal või elektrooniliselt.</w:t>
      </w:r>
      <w:r>
        <w:rPr>
          <w:rFonts w:ascii="Times New Roman" w:hAnsi="Times New Roman" w:cs="Times New Roman"/>
          <w:sz w:val="24"/>
          <w:szCs w:val="24"/>
        </w:rPr>
        <w:t xml:space="preserve"> Analoogne kord on sätestatud ka määruses 43.</w:t>
      </w:r>
    </w:p>
    <w:p w:rsidR="00034412" w:rsidRDefault="00034412" w:rsidP="00CA3658">
      <w:pPr>
        <w:jc w:val="both"/>
        <w:rPr>
          <w:rFonts w:ascii="Times New Roman" w:hAnsi="Times New Roman" w:cs="Times New Roman"/>
          <w:sz w:val="24"/>
          <w:szCs w:val="24"/>
        </w:rPr>
      </w:pPr>
      <w:r>
        <w:rPr>
          <w:rFonts w:ascii="Times New Roman" w:hAnsi="Times New Roman" w:cs="Times New Roman"/>
          <w:sz w:val="24"/>
          <w:szCs w:val="24"/>
        </w:rPr>
        <w:t>Lõikes 4 on toodud taotluse esitamise tähtajad, mis võrreldes määruse 43 nõuetega ei ole muutunud.</w:t>
      </w:r>
    </w:p>
    <w:p w:rsidR="00CA3658" w:rsidRDefault="00034412" w:rsidP="00CA3658">
      <w:pPr>
        <w:jc w:val="both"/>
        <w:rPr>
          <w:rFonts w:ascii="Times New Roman" w:hAnsi="Times New Roman" w:cs="Times New Roman"/>
          <w:sz w:val="24"/>
          <w:szCs w:val="24"/>
        </w:rPr>
      </w:pPr>
      <w:r>
        <w:rPr>
          <w:rFonts w:ascii="Times New Roman" w:hAnsi="Times New Roman" w:cs="Times New Roman"/>
          <w:sz w:val="24"/>
          <w:szCs w:val="24"/>
        </w:rPr>
        <w:t xml:space="preserve">Lõikes 5 on loetletud juhtumid, mille puhul </w:t>
      </w:r>
      <w:r w:rsidR="007A2B10">
        <w:rPr>
          <w:rFonts w:ascii="Times New Roman" w:hAnsi="Times New Roman" w:cs="Times New Roman"/>
          <w:sz w:val="24"/>
          <w:szCs w:val="24"/>
        </w:rPr>
        <w:t>ü</w:t>
      </w:r>
      <w:r w:rsidR="007A2B10" w:rsidRPr="007A2B10">
        <w:rPr>
          <w:rFonts w:ascii="Times New Roman" w:hAnsi="Times New Roman" w:cs="Times New Roman"/>
          <w:sz w:val="24"/>
          <w:szCs w:val="24"/>
        </w:rPr>
        <w:t>rituse loa taotlus</w:t>
      </w:r>
      <w:r w:rsidR="007A2B10">
        <w:rPr>
          <w:rFonts w:ascii="Times New Roman" w:hAnsi="Times New Roman" w:cs="Times New Roman"/>
          <w:sz w:val="24"/>
          <w:szCs w:val="24"/>
        </w:rPr>
        <w:t xml:space="preserve"> tuleb esitada lõikes 4 sätestatust tähtajast varem. Seda eelkõige põhjusel, et </w:t>
      </w:r>
      <w:r w:rsidR="007A2B10" w:rsidRPr="007A2B10">
        <w:rPr>
          <w:rFonts w:ascii="Times New Roman" w:hAnsi="Times New Roman" w:cs="Times New Roman"/>
          <w:sz w:val="24"/>
          <w:szCs w:val="24"/>
        </w:rPr>
        <w:t>liikluse ümberkorraldamine</w:t>
      </w:r>
      <w:r w:rsidR="007A2B10">
        <w:rPr>
          <w:rFonts w:ascii="Times New Roman" w:hAnsi="Times New Roman" w:cs="Times New Roman"/>
          <w:sz w:val="24"/>
          <w:szCs w:val="24"/>
        </w:rPr>
        <w:t xml:space="preserve"> eeldab teatud teavitustööd, ajutise </w:t>
      </w:r>
      <w:r w:rsidR="00E937D5">
        <w:rPr>
          <w:rFonts w:ascii="Times New Roman" w:hAnsi="Times New Roman" w:cs="Times New Roman"/>
          <w:sz w:val="24"/>
          <w:szCs w:val="24"/>
        </w:rPr>
        <w:t xml:space="preserve">suuremõõtmilise </w:t>
      </w:r>
      <w:r w:rsidR="007A2B10">
        <w:rPr>
          <w:rFonts w:ascii="Times New Roman" w:hAnsi="Times New Roman" w:cs="Times New Roman"/>
          <w:sz w:val="24"/>
          <w:szCs w:val="24"/>
        </w:rPr>
        <w:t xml:space="preserve">ehitise püstitamise korral on vajalik </w:t>
      </w:r>
      <w:r w:rsidR="007A2B10" w:rsidRPr="007A2B10">
        <w:rPr>
          <w:rFonts w:ascii="Times New Roman" w:hAnsi="Times New Roman" w:cs="Times New Roman"/>
          <w:sz w:val="24"/>
          <w:szCs w:val="24"/>
        </w:rPr>
        <w:t>Tarbijakaitse ja Tehnilise Järelevalve Amet</w:t>
      </w:r>
      <w:r w:rsidR="007A2B10">
        <w:rPr>
          <w:rFonts w:ascii="Times New Roman" w:hAnsi="Times New Roman" w:cs="Times New Roman"/>
          <w:sz w:val="24"/>
          <w:szCs w:val="24"/>
        </w:rPr>
        <w:t>i kooskõlastus ning punktis 3 sätestatud tegevused nõuavad Päästeameti poolset kooskõlastust.</w:t>
      </w:r>
    </w:p>
    <w:p w:rsidR="007A2B10" w:rsidRDefault="007A2B10" w:rsidP="00CA3658">
      <w:pPr>
        <w:jc w:val="both"/>
        <w:rPr>
          <w:rFonts w:ascii="Times New Roman" w:hAnsi="Times New Roman" w:cs="Times New Roman"/>
          <w:sz w:val="24"/>
          <w:szCs w:val="24"/>
        </w:rPr>
      </w:pPr>
      <w:r>
        <w:rPr>
          <w:rFonts w:ascii="Times New Roman" w:hAnsi="Times New Roman" w:cs="Times New Roman"/>
          <w:sz w:val="24"/>
          <w:szCs w:val="24"/>
        </w:rPr>
        <w:t>Lõikes 6 viidatakse eelnõu lisale, kus on toodud ü</w:t>
      </w:r>
      <w:r w:rsidRPr="007A2B10">
        <w:rPr>
          <w:rFonts w:ascii="Times New Roman" w:hAnsi="Times New Roman" w:cs="Times New Roman"/>
          <w:sz w:val="24"/>
          <w:szCs w:val="24"/>
        </w:rPr>
        <w:t>rituse loa taotluse vorm</w:t>
      </w:r>
      <w:r>
        <w:rPr>
          <w:rFonts w:ascii="Times New Roman" w:hAnsi="Times New Roman" w:cs="Times New Roman"/>
          <w:sz w:val="24"/>
          <w:szCs w:val="24"/>
        </w:rPr>
        <w:t xml:space="preserve">. </w:t>
      </w:r>
    </w:p>
    <w:p w:rsidR="00E937D5" w:rsidRDefault="00E937D5" w:rsidP="00CA3658">
      <w:pPr>
        <w:jc w:val="both"/>
        <w:rPr>
          <w:rFonts w:ascii="Times New Roman" w:hAnsi="Times New Roman" w:cs="Times New Roman"/>
          <w:i/>
          <w:sz w:val="24"/>
          <w:szCs w:val="24"/>
          <w:u w:val="single"/>
        </w:rPr>
      </w:pPr>
      <w:r w:rsidRPr="00E937D5">
        <w:rPr>
          <w:rFonts w:ascii="Times New Roman" w:hAnsi="Times New Roman" w:cs="Times New Roman"/>
          <w:i/>
          <w:sz w:val="24"/>
          <w:szCs w:val="24"/>
          <w:u w:val="single"/>
        </w:rPr>
        <w:t>Paragrahv 5</w:t>
      </w:r>
      <w:r w:rsidR="00133713">
        <w:rPr>
          <w:rFonts w:ascii="Times New Roman" w:hAnsi="Times New Roman" w:cs="Times New Roman"/>
          <w:i/>
          <w:sz w:val="24"/>
          <w:szCs w:val="24"/>
          <w:u w:val="single"/>
        </w:rPr>
        <w:t>.</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t>Paragrahv 5 kehtestab nõudeid ü</w:t>
      </w:r>
      <w:r w:rsidRPr="00E937D5">
        <w:rPr>
          <w:rFonts w:ascii="Times New Roman" w:hAnsi="Times New Roman" w:cs="Times New Roman"/>
          <w:sz w:val="24"/>
          <w:szCs w:val="24"/>
        </w:rPr>
        <w:t>rituse loa taotlus</w:t>
      </w:r>
      <w:r>
        <w:rPr>
          <w:rFonts w:ascii="Times New Roman" w:hAnsi="Times New Roman" w:cs="Times New Roman"/>
          <w:sz w:val="24"/>
          <w:szCs w:val="24"/>
        </w:rPr>
        <w:t>ele.</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t>Lõikes 1 on loetletud andmed, mis tuleb taotluses kajastada. Andmete loetelu suures osas pärineb määrusest 43. Andmed on vajalikud selleks, et linnavalitsusel oleks täielik ettekujutus planeeritavast üritusest.</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t>Lõikes 2 on toodud loete</w:t>
      </w:r>
      <w:r w:rsidR="00592FAB">
        <w:rPr>
          <w:rFonts w:ascii="Times New Roman" w:hAnsi="Times New Roman" w:cs="Times New Roman"/>
          <w:sz w:val="24"/>
          <w:szCs w:val="24"/>
        </w:rPr>
        <w:t>lu dokumentidest, mida tuleb li</w:t>
      </w:r>
      <w:r>
        <w:rPr>
          <w:rFonts w:ascii="Times New Roman" w:hAnsi="Times New Roman" w:cs="Times New Roman"/>
          <w:sz w:val="24"/>
          <w:szCs w:val="24"/>
        </w:rPr>
        <w:t>sada taotlusele.</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lastRenderedPageBreak/>
        <w:t>Punktides 1-2 mainitud info on vajalik selleks, et vältida õigusvastast olukorda, kus üritust peetakse võõral kinnistul ilma omaniku nõusolekuta.</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t>Punktis 3 sätestatud info alusel saab linnavalitsus hinnata, kas esinevad paragrahv 4 lõike 5 punktis 2 mainitud asjaolud.</w:t>
      </w:r>
    </w:p>
    <w:p w:rsidR="00E937D5" w:rsidRDefault="00E937D5" w:rsidP="00CA3658">
      <w:pPr>
        <w:jc w:val="both"/>
        <w:rPr>
          <w:rFonts w:ascii="Times New Roman" w:hAnsi="Times New Roman" w:cs="Times New Roman"/>
          <w:sz w:val="24"/>
          <w:szCs w:val="24"/>
        </w:rPr>
      </w:pPr>
      <w:r>
        <w:rPr>
          <w:rFonts w:ascii="Times New Roman" w:hAnsi="Times New Roman" w:cs="Times New Roman"/>
          <w:sz w:val="24"/>
          <w:szCs w:val="24"/>
        </w:rPr>
        <w:t>Punktis 4 sätestatu info põhjal saab kindlaks teha, kas kaubandusüritus vastab eelnõus sätestatud laada tunnustele.</w:t>
      </w:r>
    </w:p>
    <w:p w:rsidR="009522E3" w:rsidRDefault="009522E3" w:rsidP="00CA3658">
      <w:pPr>
        <w:jc w:val="both"/>
        <w:rPr>
          <w:rFonts w:ascii="Times New Roman" w:hAnsi="Times New Roman" w:cs="Times New Roman"/>
          <w:sz w:val="24"/>
          <w:szCs w:val="24"/>
        </w:rPr>
      </w:pPr>
      <w:r>
        <w:rPr>
          <w:rFonts w:ascii="Times New Roman" w:hAnsi="Times New Roman" w:cs="Times New Roman"/>
          <w:sz w:val="24"/>
          <w:szCs w:val="24"/>
        </w:rPr>
        <w:t>Punktis 5 sisalduv nõue on tingitud asjaolust, et reklaami eksponeerimiseks loa andmine eeldab eraldi menetlust.</w:t>
      </w:r>
    </w:p>
    <w:p w:rsidR="009522E3" w:rsidRDefault="009522E3" w:rsidP="00CA3658">
      <w:pPr>
        <w:jc w:val="both"/>
        <w:rPr>
          <w:rFonts w:ascii="Times New Roman" w:hAnsi="Times New Roman" w:cs="Times New Roman"/>
          <w:sz w:val="24"/>
          <w:szCs w:val="24"/>
        </w:rPr>
      </w:pPr>
      <w:r>
        <w:rPr>
          <w:rFonts w:ascii="Times New Roman" w:hAnsi="Times New Roman" w:cs="Times New Roman"/>
          <w:sz w:val="24"/>
          <w:szCs w:val="24"/>
        </w:rPr>
        <w:t>Punkt 6 on vajalik, kuivõrd liikluse ümberkorraldamine tekitab ebamugavusi linnaelanikele ning linnavalitsusel tuleb võimalikult varakult levitada vastav info.</w:t>
      </w:r>
    </w:p>
    <w:p w:rsidR="009522E3" w:rsidRDefault="009522E3" w:rsidP="00CA3658">
      <w:pPr>
        <w:jc w:val="both"/>
        <w:rPr>
          <w:rFonts w:ascii="Times New Roman" w:hAnsi="Times New Roman" w:cs="Times New Roman"/>
          <w:sz w:val="24"/>
          <w:szCs w:val="24"/>
        </w:rPr>
      </w:pPr>
      <w:r>
        <w:rPr>
          <w:rFonts w:ascii="Times New Roman" w:hAnsi="Times New Roman" w:cs="Times New Roman"/>
          <w:sz w:val="24"/>
          <w:szCs w:val="24"/>
        </w:rPr>
        <w:t>Lõikes 3 on sätestatud nõue, et ü</w:t>
      </w:r>
      <w:r w:rsidRPr="009522E3">
        <w:rPr>
          <w:rFonts w:ascii="Times New Roman" w:hAnsi="Times New Roman" w:cs="Times New Roman"/>
          <w:sz w:val="24"/>
          <w:szCs w:val="24"/>
        </w:rPr>
        <w:t>rituse loa taotluse allkirjastab ürituse korraldaja või tema volitatud esindaja</w:t>
      </w:r>
      <w:r>
        <w:rPr>
          <w:rFonts w:ascii="Times New Roman" w:hAnsi="Times New Roman" w:cs="Times New Roman"/>
          <w:sz w:val="24"/>
          <w:szCs w:val="24"/>
        </w:rPr>
        <w:t>. See on vajalik tahteavalduse kinnitamiseks ning juriidilise isiku esindaja puhul esindusõiguse tõendamiseks.</w:t>
      </w:r>
    </w:p>
    <w:p w:rsidR="00133713" w:rsidRDefault="009522E3" w:rsidP="00CA3658">
      <w:pPr>
        <w:jc w:val="both"/>
        <w:rPr>
          <w:rFonts w:ascii="Times New Roman" w:hAnsi="Times New Roman" w:cs="Times New Roman"/>
          <w:sz w:val="24"/>
          <w:szCs w:val="24"/>
        </w:rPr>
      </w:pPr>
      <w:r>
        <w:rPr>
          <w:rFonts w:ascii="Times New Roman" w:hAnsi="Times New Roman" w:cs="Times New Roman"/>
          <w:sz w:val="24"/>
          <w:szCs w:val="24"/>
        </w:rPr>
        <w:t>Lõige 4 sätestab, et l</w:t>
      </w:r>
      <w:r w:rsidRPr="009522E3">
        <w:rPr>
          <w:rFonts w:ascii="Times New Roman" w:hAnsi="Times New Roman" w:cs="Times New Roman"/>
          <w:sz w:val="24"/>
          <w:szCs w:val="24"/>
        </w:rPr>
        <w:t>innavalitsus võib põhjendatud juhtudel nõuda ürituse korraldajalt ürituse kohta lisateavet ja -kooskõlastusi.</w:t>
      </w:r>
      <w:r>
        <w:rPr>
          <w:rFonts w:ascii="Times New Roman" w:hAnsi="Times New Roman" w:cs="Times New Roman"/>
          <w:sz w:val="24"/>
          <w:szCs w:val="24"/>
        </w:rPr>
        <w:t xml:space="preserve"> Antud õigus on kooskõlas eelnõu paragrahv 1 lõikes 3 sätestatuga. Küll aga tohib linnavalitsus küsida lisaandmeid </w:t>
      </w:r>
      <w:r w:rsidR="00133713" w:rsidRPr="00133713">
        <w:rPr>
          <w:rFonts w:ascii="Times New Roman" w:hAnsi="Times New Roman" w:cs="Times New Roman"/>
          <w:sz w:val="24"/>
          <w:szCs w:val="24"/>
        </w:rPr>
        <w:t xml:space="preserve">ja -kooskõlastusi </w:t>
      </w:r>
      <w:r>
        <w:rPr>
          <w:rFonts w:ascii="Times New Roman" w:hAnsi="Times New Roman" w:cs="Times New Roman"/>
          <w:sz w:val="24"/>
          <w:szCs w:val="24"/>
        </w:rPr>
        <w:t>üksnes juhul, kui antud andmete</w:t>
      </w:r>
      <w:r w:rsidR="00133713">
        <w:rPr>
          <w:rFonts w:ascii="Times New Roman" w:hAnsi="Times New Roman" w:cs="Times New Roman"/>
          <w:sz w:val="24"/>
          <w:szCs w:val="24"/>
        </w:rPr>
        <w:t xml:space="preserve"> ja</w:t>
      </w:r>
      <w:r>
        <w:rPr>
          <w:rFonts w:ascii="Times New Roman" w:hAnsi="Times New Roman" w:cs="Times New Roman"/>
          <w:sz w:val="24"/>
          <w:szCs w:val="24"/>
        </w:rPr>
        <w:t xml:space="preserve"> </w:t>
      </w:r>
      <w:r w:rsidR="00133713">
        <w:rPr>
          <w:rFonts w:ascii="Times New Roman" w:hAnsi="Times New Roman" w:cs="Times New Roman"/>
          <w:sz w:val="24"/>
          <w:szCs w:val="24"/>
        </w:rPr>
        <w:t>–</w:t>
      </w:r>
      <w:r w:rsidR="00133713" w:rsidRPr="00133713">
        <w:rPr>
          <w:rFonts w:ascii="Times New Roman" w:hAnsi="Times New Roman" w:cs="Times New Roman"/>
          <w:sz w:val="24"/>
          <w:szCs w:val="24"/>
        </w:rPr>
        <w:t>kooskõlast</w:t>
      </w:r>
      <w:r w:rsidR="00133713">
        <w:rPr>
          <w:rFonts w:ascii="Times New Roman" w:hAnsi="Times New Roman" w:cs="Times New Roman"/>
          <w:sz w:val="24"/>
          <w:szCs w:val="24"/>
        </w:rPr>
        <w:t>usteta menetlemine oleks raskendatud või võimatu.</w:t>
      </w:r>
    </w:p>
    <w:p w:rsidR="00133713" w:rsidRPr="00133713" w:rsidRDefault="00133713" w:rsidP="00CA3658">
      <w:pPr>
        <w:jc w:val="both"/>
        <w:rPr>
          <w:rFonts w:ascii="Times New Roman" w:hAnsi="Times New Roman" w:cs="Times New Roman"/>
          <w:b/>
          <w:sz w:val="24"/>
          <w:szCs w:val="24"/>
        </w:rPr>
      </w:pPr>
      <w:r w:rsidRPr="00133713">
        <w:rPr>
          <w:rFonts w:ascii="Times New Roman" w:hAnsi="Times New Roman" w:cs="Times New Roman"/>
          <w:b/>
          <w:sz w:val="24"/>
          <w:szCs w:val="24"/>
        </w:rPr>
        <w:t>Kolmas peatükk</w:t>
      </w:r>
    </w:p>
    <w:p w:rsidR="00E937D5" w:rsidRDefault="00133713" w:rsidP="00CA3658">
      <w:pPr>
        <w:jc w:val="both"/>
        <w:rPr>
          <w:rFonts w:ascii="Times New Roman" w:hAnsi="Times New Roman" w:cs="Times New Roman"/>
          <w:sz w:val="24"/>
          <w:szCs w:val="24"/>
        </w:rPr>
      </w:pPr>
      <w:r>
        <w:rPr>
          <w:rFonts w:ascii="Times New Roman" w:hAnsi="Times New Roman" w:cs="Times New Roman"/>
          <w:sz w:val="24"/>
          <w:szCs w:val="24"/>
        </w:rPr>
        <w:t>Kolmas peatükk kehtestab nõudeid ürituse loa taotluse menetlemisele</w:t>
      </w:r>
      <w:r w:rsidR="00E937D5">
        <w:rPr>
          <w:rFonts w:ascii="Times New Roman" w:hAnsi="Times New Roman" w:cs="Times New Roman"/>
          <w:sz w:val="24"/>
          <w:szCs w:val="24"/>
        </w:rPr>
        <w:t xml:space="preserve">   </w:t>
      </w:r>
    </w:p>
    <w:p w:rsidR="00E937D5" w:rsidRPr="00133713" w:rsidRDefault="00133713" w:rsidP="00CA3658">
      <w:pPr>
        <w:jc w:val="both"/>
        <w:rPr>
          <w:rFonts w:ascii="Times New Roman" w:hAnsi="Times New Roman" w:cs="Times New Roman"/>
          <w:i/>
          <w:sz w:val="24"/>
          <w:szCs w:val="24"/>
          <w:u w:val="single"/>
        </w:rPr>
      </w:pPr>
      <w:r w:rsidRPr="00133713">
        <w:rPr>
          <w:rFonts w:ascii="Times New Roman" w:hAnsi="Times New Roman" w:cs="Times New Roman"/>
          <w:i/>
          <w:sz w:val="24"/>
          <w:szCs w:val="24"/>
          <w:u w:val="single"/>
        </w:rPr>
        <w:t>Paragrahv 6.</w:t>
      </w:r>
    </w:p>
    <w:p w:rsidR="00133713" w:rsidRDefault="00133713" w:rsidP="00CA3658">
      <w:pPr>
        <w:jc w:val="both"/>
        <w:rPr>
          <w:rFonts w:ascii="Times New Roman" w:hAnsi="Times New Roman" w:cs="Times New Roman"/>
          <w:sz w:val="24"/>
          <w:szCs w:val="24"/>
        </w:rPr>
      </w:pPr>
      <w:r>
        <w:rPr>
          <w:rFonts w:ascii="Times New Roman" w:hAnsi="Times New Roman" w:cs="Times New Roman"/>
          <w:sz w:val="24"/>
          <w:szCs w:val="24"/>
        </w:rPr>
        <w:t>Paragrahvis 6 kehtestab nõudeid ü</w:t>
      </w:r>
      <w:r w:rsidRPr="00133713">
        <w:rPr>
          <w:rFonts w:ascii="Times New Roman" w:hAnsi="Times New Roman" w:cs="Times New Roman"/>
          <w:sz w:val="24"/>
          <w:szCs w:val="24"/>
        </w:rPr>
        <w:t>r</w:t>
      </w:r>
      <w:r>
        <w:rPr>
          <w:rFonts w:ascii="Times New Roman" w:hAnsi="Times New Roman" w:cs="Times New Roman"/>
          <w:sz w:val="24"/>
          <w:szCs w:val="24"/>
        </w:rPr>
        <w:t>ituse loa taotluse läbivaatamisele</w:t>
      </w:r>
    </w:p>
    <w:p w:rsidR="00133713" w:rsidRDefault="00133713" w:rsidP="00CA3658">
      <w:pPr>
        <w:jc w:val="both"/>
        <w:rPr>
          <w:rFonts w:ascii="Times New Roman" w:hAnsi="Times New Roman" w:cs="Times New Roman"/>
          <w:sz w:val="24"/>
          <w:szCs w:val="24"/>
        </w:rPr>
      </w:pPr>
      <w:r>
        <w:rPr>
          <w:rFonts w:ascii="Times New Roman" w:hAnsi="Times New Roman" w:cs="Times New Roman"/>
          <w:sz w:val="24"/>
          <w:szCs w:val="24"/>
        </w:rPr>
        <w:t>Lõikes 1 on sätestatud, et ü</w:t>
      </w:r>
      <w:r w:rsidRPr="00133713">
        <w:rPr>
          <w:rFonts w:ascii="Times New Roman" w:hAnsi="Times New Roman" w:cs="Times New Roman"/>
          <w:sz w:val="24"/>
          <w:szCs w:val="24"/>
        </w:rPr>
        <w:t>rituse loa taotluse ja selle lisadokumendid vaatab läbi Kohtla-Järve Linnavalitsus.</w:t>
      </w:r>
      <w:r>
        <w:rPr>
          <w:rFonts w:ascii="Times New Roman" w:hAnsi="Times New Roman" w:cs="Times New Roman"/>
          <w:sz w:val="24"/>
          <w:szCs w:val="24"/>
        </w:rPr>
        <w:t xml:space="preserve"> Tulenevalt paragrahv 1 lõikes 3 sätestatust konkreetse menetleja määramine on linnavalitsuse pädevuses.</w:t>
      </w:r>
    </w:p>
    <w:p w:rsidR="00EE3AD3" w:rsidRDefault="00133713" w:rsidP="00CA3658">
      <w:pPr>
        <w:jc w:val="both"/>
        <w:rPr>
          <w:rFonts w:ascii="Times New Roman" w:hAnsi="Times New Roman" w:cs="Times New Roman"/>
          <w:sz w:val="24"/>
          <w:szCs w:val="24"/>
        </w:rPr>
      </w:pPr>
      <w:r>
        <w:rPr>
          <w:rFonts w:ascii="Times New Roman" w:hAnsi="Times New Roman" w:cs="Times New Roman"/>
          <w:sz w:val="24"/>
          <w:szCs w:val="24"/>
        </w:rPr>
        <w:t xml:space="preserve">Lõikes 2 sätestatu on oma olemuselt sarnane </w:t>
      </w:r>
      <w:r w:rsidR="00EE3AD3">
        <w:rPr>
          <w:rFonts w:ascii="Times New Roman" w:hAnsi="Times New Roman" w:cs="Times New Roman"/>
          <w:sz w:val="24"/>
          <w:szCs w:val="24"/>
        </w:rPr>
        <w:t>h</w:t>
      </w:r>
      <w:r w:rsidRPr="00133713">
        <w:rPr>
          <w:rFonts w:ascii="Times New Roman" w:hAnsi="Times New Roman" w:cs="Times New Roman"/>
          <w:sz w:val="24"/>
          <w:szCs w:val="24"/>
        </w:rPr>
        <w:t>aldusmenetluse seadus</w:t>
      </w:r>
      <w:r>
        <w:rPr>
          <w:rFonts w:ascii="Times New Roman" w:hAnsi="Times New Roman" w:cs="Times New Roman"/>
          <w:sz w:val="24"/>
          <w:szCs w:val="24"/>
        </w:rPr>
        <w:t>e paragrahv 15 sisuga ning sisaldab samu põhimõtteid.</w:t>
      </w:r>
    </w:p>
    <w:p w:rsidR="00EE3AD3" w:rsidRDefault="00EE3AD3" w:rsidP="00CA3658">
      <w:pPr>
        <w:jc w:val="both"/>
        <w:rPr>
          <w:rFonts w:ascii="Times New Roman" w:hAnsi="Times New Roman" w:cs="Times New Roman"/>
          <w:sz w:val="24"/>
          <w:szCs w:val="24"/>
        </w:rPr>
      </w:pPr>
      <w:r>
        <w:rPr>
          <w:rFonts w:ascii="Times New Roman" w:hAnsi="Times New Roman" w:cs="Times New Roman"/>
          <w:sz w:val="24"/>
          <w:szCs w:val="24"/>
        </w:rPr>
        <w:t>Lõikes 3 toodud nõue samuti pärineb</w:t>
      </w:r>
      <w:r w:rsidRPr="00EE3AD3">
        <w:t xml:space="preserve"> </w:t>
      </w:r>
      <w:r>
        <w:rPr>
          <w:rFonts w:ascii="Times New Roman" w:hAnsi="Times New Roman" w:cs="Times New Roman"/>
          <w:sz w:val="24"/>
          <w:szCs w:val="24"/>
        </w:rPr>
        <w:t>h</w:t>
      </w:r>
      <w:r w:rsidRPr="00EE3AD3">
        <w:rPr>
          <w:rFonts w:ascii="Times New Roman" w:hAnsi="Times New Roman" w:cs="Times New Roman"/>
          <w:sz w:val="24"/>
          <w:szCs w:val="24"/>
        </w:rPr>
        <w:t>aldusmenetluse seaduse</w:t>
      </w:r>
      <w:r>
        <w:rPr>
          <w:rFonts w:ascii="Times New Roman" w:hAnsi="Times New Roman" w:cs="Times New Roman"/>
          <w:sz w:val="24"/>
          <w:szCs w:val="24"/>
        </w:rPr>
        <w:t>st. Taotleja teavitus on vajalik selleks, et temal oleks selge arusaam sellest, kas taotlus võeti arutusele. See on igati kooskõlas hea halduse põhimõtetega.</w:t>
      </w:r>
    </w:p>
    <w:p w:rsidR="00D7785A" w:rsidRDefault="00EE3AD3" w:rsidP="00CA3658">
      <w:pPr>
        <w:jc w:val="both"/>
        <w:rPr>
          <w:rFonts w:ascii="Times New Roman" w:hAnsi="Times New Roman" w:cs="Times New Roman"/>
          <w:sz w:val="24"/>
          <w:szCs w:val="24"/>
        </w:rPr>
      </w:pPr>
      <w:r>
        <w:rPr>
          <w:rFonts w:ascii="Times New Roman" w:hAnsi="Times New Roman" w:cs="Times New Roman"/>
          <w:sz w:val="24"/>
          <w:szCs w:val="24"/>
        </w:rPr>
        <w:t>Lõikes 4 on sätestatud õigus jätta ürituse loa taotlus</w:t>
      </w:r>
      <w:r w:rsidRPr="00EE3AD3">
        <w:rPr>
          <w:rFonts w:ascii="Times New Roman" w:hAnsi="Times New Roman" w:cs="Times New Roman"/>
          <w:sz w:val="24"/>
          <w:szCs w:val="24"/>
        </w:rPr>
        <w:t xml:space="preserve"> läbi vaatamata</w:t>
      </w:r>
      <w:r>
        <w:rPr>
          <w:rFonts w:ascii="Times New Roman" w:hAnsi="Times New Roman" w:cs="Times New Roman"/>
          <w:sz w:val="24"/>
          <w:szCs w:val="24"/>
        </w:rPr>
        <w:t xml:space="preserve">. Kuivõrd tegemist on õigusega, ei ole välistatud taotluse menetlusse võtmine ka punktides 1-2 loetletud asjaolude ilmnemisel. Nii, näiteks, hilinenud taotluse puhul oleks igati mõistlik võtta see menetlusse, kui ürituseks on ilus tantsusõu või </w:t>
      </w:r>
      <w:r w:rsidR="00D7785A">
        <w:rPr>
          <w:rFonts w:ascii="Times New Roman" w:hAnsi="Times New Roman" w:cs="Times New Roman"/>
          <w:sz w:val="24"/>
          <w:szCs w:val="24"/>
        </w:rPr>
        <w:t>kuulsa laulja esinemine. Seejuures sätte sisemine loogika viitab sellele, et antud juhul menetlusse võtmine peaks olema pigem erandlik.</w:t>
      </w:r>
    </w:p>
    <w:p w:rsidR="00D7785A" w:rsidRPr="00D7785A" w:rsidRDefault="00D7785A" w:rsidP="00CA3658">
      <w:pPr>
        <w:jc w:val="both"/>
        <w:rPr>
          <w:rFonts w:ascii="Times New Roman" w:hAnsi="Times New Roman" w:cs="Times New Roman"/>
          <w:i/>
          <w:sz w:val="24"/>
          <w:szCs w:val="24"/>
          <w:u w:val="single"/>
        </w:rPr>
      </w:pPr>
      <w:r w:rsidRPr="00D7785A">
        <w:rPr>
          <w:rFonts w:ascii="Times New Roman" w:hAnsi="Times New Roman" w:cs="Times New Roman"/>
          <w:i/>
          <w:sz w:val="24"/>
          <w:szCs w:val="24"/>
          <w:u w:val="single"/>
        </w:rPr>
        <w:t>Paragrahv 7.</w:t>
      </w:r>
    </w:p>
    <w:p w:rsidR="00D7785A" w:rsidRDefault="001859DF" w:rsidP="00CA3658">
      <w:pPr>
        <w:jc w:val="both"/>
        <w:rPr>
          <w:rFonts w:ascii="Times New Roman" w:hAnsi="Times New Roman" w:cs="Times New Roman"/>
          <w:sz w:val="24"/>
          <w:szCs w:val="24"/>
        </w:rPr>
      </w:pPr>
      <w:r>
        <w:rPr>
          <w:rFonts w:ascii="Times New Roman" w:hAnsi="Times New Roman" w:cs="Times New Roman"/>
          <w:sz w:val="24"/>
          <w:szCs w:val="24"/>
        </w:rPr>
        <w:t>Pa</w:t>
      </w:r>
      <w:r w:rsidR="00D7785A">
        <w:rPr>
          <w:rFonts w:ascii="Times New Roman" w:hAnsi="Times New Roman" w:cs="Times New Roman"/>
          <w:sz w:val="24"/>
          <w:szCs w:val="24"/>
        </w:rPr>
        <w:t>ragrahv 7 reguleerib ürituse loa andmist.</w:t>
      </w:r>
    </w:p>
    <w:p w:rsidR="00877831" w:rsidRDefault="00D7785A" w:rsidP="00CA36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Lõikes 1 sätestatu kohaselt </w:t>
      </w:r>
      <w:r w:rsidR="00877831">
        <w:rPr>
          <w:rFonts w:ascii="Times New Roman" w:hAnsi="Times New Roman" w:cs="Times New Roman"/>
          <w:sz w:val="24"/>
          <w:szCs w:val="24"/>
        </w:rPr>
        <w:t>ürituse loa andmine peab toimuma korralduse andmise teel. Selline nõue tuleneb k</w:t>
      </w:r>
      <w:r w:rsidR="00877831" w:rsidRPr="00877831">
        <w:rPr>
          <w:rFonts w:ascii="Times New Roman" w:hAnsi="Times New Roman" w:cs="Times New Roman"/>
          <w:sz w:val="24"/>
          <w:szCs w:val="24"/>
        </w:rPr>
        <w:t>ohaliku omavalitsuse korralduse seadus</w:t>
      </w:r>
      <w:r w:rsidR="00877831">
        <w:rPr>
          <w:rFonts w:ascii="Times New Roman" w:hAnsi="Times New Roman" w:cs="Times New Roman"/>
          <w:sz w:val="24"/>
          <w:szCs w:val="24"/>
        </w:rPr>
        <w:t>est ning on sätestatud</w:t>
      </w:r>
      <w:r w:rsidR="00EE3AD3">
        <w:rPr>
          <w:rFonts w:ascii="Times New Roman" w:hAnsi="Times New Roman" w:cs="Times New Roman"/>
          <w:sz w:val="24"/>
          <w:szCs w:val="24"/>
        </w:rPr>
        <w:t xml:space="preserve"> </w:t>
      </w:r>
      <w:r w:rsidR="00877831">
        <w:rPr>
          <w:rFonts w:ascii="Times New Roman" w:hAnsi="Times New Roman" w:cs="Times New Roman"/>
          <w:sz w:val="24"/>
          <w:szCs w:val="24"/>
        </w:rPr>
        <w:t>ka määruses 43. Küll aga eelnõus on sätestatud nõue, et analoogselt peaks toimuma ka loa andmisest keeldumine. Eelnõu koostaja on lähtunud põhimõttest, et loa andmisest keeldumine riivab mingil määral isiku õigust vabale eneseteostusele ning oleks igati mõistlik, kui loa andmisest keeldumise üle otsustaks kollegiaalne organ, mitte üksik ametnik.</w:t>
      </w:r>
    </w:p>
    <w:p w:rsidR="00877831" w:rsidRDefault="00877831" w:rsidP="00CA3658">
      <w:pPr>
        <w:jc w:val="both"/>
        <w:rPr>
          <w:rFonts w:ascii="Times New Roman" w:hAnsi="Times New Roman" w:cs="Times New Roman"/>
          <w:sz w:val="24"/>
          <w:szCs w:val="24"/>
        </w:rPr>
      </w:pPr>
      <w:r>
        <w:rPr>
          <w:rFonts w:ascii="Times New Roman" w:hAnsi="Times New Roman" w:cs="Times New Roman"/>
          <w:sz w:val="24"/>
          <w:szCs w:val="24"/>
        </w:rPr>
        <w:t xml:space="preserve">Lõikes 2 toodud andmed, mida tuleb märkida ürituse loas, suures osas pärinevad määrusest 43 ning uusi </w:t>
      </w:r>
      <w:r w:rsidR="00400A63">
        <w:rPr>
          <w:rFonts w:ascii="Times New Roman" w:hAnsi="Times New Roman" w:cs="Times New Roman"/>
          <w:sz w:val="24"/>
          <w:szCs w:val="24"/>
        </w:rPr>
        <w:t xml:space="preserve">olulisi </w:t>
      </w:r>
      <w:r>
        <w:rPr>
          <w:rFonts w:ascii="Times New Roman" w:hAnsi="Times New Roman" w:cs="Times New Roman"/>
          <w:sz w:val="24"/>
          <w:szCs w:val="24"/>
        </w:rPr>
        <w:t>nõudeid ei kehtesta.</w:t>
      </w:r>
    </w:p>
    <w:p w:rsidR="00400A63" w:rsidRDefault="00400A63" w:rsidP="00CA3658">
      <w:pPr>
        <w:jc w:val="both"/>
        <w:rPr>
          <w:rFonts w:ascii="Times New Roman" w:hAnsi="Times New Roman" w:cs="Times New Roman"/>
          <w:i/>
          <w:sz w:val="24"/>
          <w:szCs w:val="24"/>
          <w:u w:val="single"/>
        </w:rPr>
      </w:pPr>
      <w:r w:rsidRPr="00400A63">
        <w:rPr>
          <w:rFonts w:ascii="Times New Roman" w:hAnsi="Times New Roman" w:cs="Times New Roman"/>
          <w:i/>
          <w:sz w:val="24"/>
          <w:szCs w:val="24"/>
          <w:u w:val="single"/>
        </w:rPr>
        <w:t>Paragrahv 8</w:t>
      </w:r>
      <w:r>
        <w:rPr>
          <w:rFonts w:ascii="Times New Roman" w:hAnsi="Times New Roman" w:cs="Times New Roman"/>
          <w:i/>
          <w:sz w:val="24"/>
          <w:szCs w:val="24"/>
          <w:u w:val="single"/>
        </w:rPr>
        <w:t>.</w:t>
      </w:r>
    </w:p>
    <w:p w:rsidR="00400A63" w:rsidRDefault="00400A63" w:rsidP="00CA3658">
      <w:pPr>
        <w:jc w:val="both"/>
        <w:rPr>
          <w:rFonts w:ascii="Times New Roman" w:hAnsi="Times New Roman" w:cs="Times New Roman"/>
          <w:sz w:val="24"/>
          <w:szCs w:val="24"/>
        </w:rPr>
      </w:pPr>
      <w:r>
        <w:rPr>
          <w:rFonts w:ascii="Times New Roman" w:hAnsi="Times New Roman" w:cs="Times New Roman"/>
          <w:sz w:val="24"/>
          <w:szCs w:val="24"/>
        </w:rPr>
        <w:t>Paragrahviga 8 luuakse ürituse loa andmisest keeldumise alused.</w:t>
      </w:r>
    </w:p>
    <w:p w:rsidR="00400A63" w:rsidRDefault="00400A63" w:rsidP="00CA3658">
      <w:pPr>
        <w:jc w:val="both"/>
        <w:rPr>
          <w:rFonts w:ascii="Times New Roman" w:hAnsi="Times New Roman" w:cs="Times New Roman"/>
          <w:sz w:val="24"/>
          <w:szCs w:val="24"/>
        </w:rPr>
      </w:pPr>
      <w:r>
        <w:rPr>
          <w:rFonts w:ascii="Times New Roman" w:hAnsi="Times New Roman" w:cs="Times New Roman"/>
          <w:sz w:val="24"/>
          <w:szCs w:val="24"/>
        </w:rPr>
        <w:t>Punktides 1-2 sätestatud alused on analoogsed määruses 43 sätestatud loa andmisest keeldumise alustega.</w:t>
      </w:r>
    </w:p>
    <w:p w:rsidR="00400A63" w:rsidRDefault="00400A63" w:rsidP="00CA3658">
      <w:pPr>
        <w:jc w:val="both"/>
        <w:rPr>
          <w:rFonts w:ascii="Times New Roman" w:hAnsi="Times New Roman" w:cs="Times New Roman"/>
          <w:sz w:val="24"/>
          <w:szCs w:val="24"/>
        </w:rPr>
      </w:pPr>
      <w:r>
        <w:rPr>
          <w:rFonts w:ascii="Times New Roman" w:hAnsi="Times New Roman" w:cs="Times New Roman"/>
          <w:sz w:val="24"/>
          <w:szCs w:val="24"/>
        </w:rPr>
        <w:t>Punktis 3 lähtutakse korrakaitseseaduse põhimõtetest. Juhul, kui ürituse korraldaja on varem eiranud seadus(t)e või kohaliku omavalitsuse õigusaktide nõudeid, tegemist on ohuga korrakaitseseaduse mõttes. Sel juhul oh ennetamine on seadusest tulenev linnavalitsuse kui korrakaitseorgani kohustus.</w:t>
      </w:r>
    </w:p>
    <w:p w:rsidR="00400A63" w:rsidRPr="00400A63" w:rsidRDefault="00400A63" w:rsidP="00CA3658">
      <w:pPr>
        <w:jc w:val="both"/>
        <w:rPr>
          <w:rFonts w:ascii="Times New Roman" w:hAnsi="Times New Roman" w:cs="Times New Roman"/>
          <w:i/>
          <w:sz w:val="24"/>
          <w:szCs w:val="24"/>
          <w:u w:val="single"/>
        </w:rPr>
      </w:pPr>
      <w:r w:rsidRPr="00400A63">
        <w:rPr>
          <w:rFonts w:ascii="Times New Roman" w:hAnsi="Times New Roman" w:cs="Times New Roman"/>
          <w:i/>
          <w:sz w:val="24"/>
          <w:szCs w:val="24"/>
          <w:u w:val="single"/>
        </w:rPr>
        <w:t>Paragrahv 9.</w:t>
      </w:r>
    </w:p>
    <w:p w:rsidR="000165D0" w:rsidRDefault="00400A63" w:rsidP="00CA3658">
      <w:pPr>
        <w:jc w:val="both"/>
        <w:rPr>
          <w:rFonts w:ascii="Times New Roman" w:hAnsi="Times New Roman" w:cs="Times New Roman"/>
          <w:sz w:val="24"/>
          <w:szCs w:val="24"/>
        </w:rPr>
      </w:pPr>
      <w:r>
        <w:rPr>
          <w:rFonts w:ascii="Times New Roman" w:hAnsi="Times New Roman" w:cs="Times New Roman"/>
          <w:sz w:val="24"/>
          <w:szCs w:val="24"/>
        </w:rPr>
        <w:t>Paragrahvis 9 on toodud ürituse loa kehtetuks tunnistamis</w:t>
      </w:r>
      <w:r w:rsidRPr="00400A63">
        <w:rPr>
          <w:rFonts w:ascii="Times New Roman" w:hAnsi="Times New Roman" w:cs="Times New Roman"/>
          <w:sz w:val="24"/>
          <w:szCs w:val="24"/>
        </w:rPr>
        <w:t>e</w:t>
      </w:r>
      <w:r>
        <w:rPr>
          <w:rFonts w:ascii="Times New Roman" w:hAnsi="Times New Roman" w:cs="Times New Roman"/>
          <w:sz w:val="24"/>
          <w:szCs w:val="24"/>
        </w:rPr>
        <w:t xml:space="preserve"> alused. Kui eelnõu paragrahvis 8 käsitletakse olukorda, kus vastab luba jääb väljastamata</w:t>
      </w:r>
      <w:r w:rsidR="000165D0">
        <w:rPr>
          <w:rFonts w:ascii="Times New Roman" w:hAnsi="Times New Roman" w:cs="Times New Roman"/>
          <w:sz w:val="24"/>
          <w:szCs w:val="24"/>
        </w:rPr>
        <w:t xml:space="preserve">, siis paragrahvis 9 reguleeritakse juhtumeid, kus luba ürituse korraldamiseks antakse, kuid hiljem võetakse sisuliselt ära. </w:t>
      </w:r>
    </w:p>
    <w:p w:rsidR="00400A63" w:rsidRDefault="000165D0" w:rsidP="00CA3658">
      <w:pPr>
        <w:jc w:val="both"/>
        <w:rPr>
          <w:rFonts w:ascii="Times New Roman" w:hAnsi="Times New Roman" w:cs="Times New Roman"/>
          <w:sz w:val="24"/>
          <w:szCs w:val="24"/>
        </w:rPr>
      </w:pPr>
      <w:r>
        <w:rPr>
          <w:rFonts w:ascii="Times New Roman" w:hAnsi="Times New Roman" w:cs="Times New Roman"/>
          <w:sz w:val="24"/>
          <w:szCs w:val="24"/>
        </w:rPr>
        <w:t xml:space="preserve">Lõikes 1 sätestatud </w:t>
      </w:r>
      <w:r w:rsidRPr="000165D0">
        <w:rPr>
          <w:rFonts w:ascii="Times New Roman" w:hAnsi="Times New Roman" w:cs="Times New Roman"/>
          <w:sz w:val="24"/>
          <w:szCs w:val="24"/>
        </w:rPr>
        <w:t>loa kehtetuks tunnistamise alused</w:t>
      </w:r>
      <w:r>
        <w:rPr>
          <w:rFonts w:ascii="Times New Roman" w:hAnsi="Times New Roman" w:cs="Times New Roman"/>
          <w:sz w:val="24"/>
          <w:szCs w:val="24"/>
        </w:rPr>
        <w:t xml:space="preserve"> põhimõtteliselt ei erine määruses 43 sätestatud alustest. Seejuures tegemist on ammendava loeteluga, mistõttu linnavalitsusel ei ole õigust kehtestada ürituse luba kehtetuks muudel, eelnõus sätestamata juhtudel. Samuti, sõna „võib“ selgelt viitab sellele, et tegemist on kaalutlusotsusega, kus tuleb valida kahe otsustuse vahel ning paragrahvi vastavatele sätetele tuginemine on linnavalitsuse õigus, mitte kohustus.</w:t>
      </w:r>
    </w:p>
    <w:p w:rsidR="000165D0" w:rsidRDefault="00523D99" w:rsidP="00CA3658">
      <w:pPr>
        <w:jc w:val="both"/>
        <w:rPr>
          <w:rFonts w:ascii="Times New Roman" w:hAnsi="Times New Roman" w:cs="Times New Roman"/>
          <w:sz w:val="24"/>
          <w:szCs w:val="24"/>
        </w:rPr>
      </w:pPr>
      <w:r>
        <w:rPr>
          <w:rFonts w:ascii="Times New Roman" w:hAnsi="Times New Roman" w:cs="Times New Roman"/>
          <w:sz w:val="24"/>
          <w:szCs w:val="24"/>
        </w:rPr>
        <w:t>Lõikes 2 sätestatud nõue, et ü</w:t>
      </w:r>
      <w:r w:rsidRPr="00523D99">
        <w:rPr>
          <w:rFonts w:ascii="Times New Roman" w:hAnsi="Times New Roman" w:cs="Times New Roman"/>
          <w:sz w:val="24"/>
          <w:szCs w:val="24"/>
        </w:rPr>
        <w:t>rituse loa kehtetuks tunnistamisest teavitab ürituse loa</w:t>
      </w:r>
      <w:r>
        <w:rPr>
          <w:rFonts w:ascii="Times New Roman" w:hAnsi="Times New Roman" w:cs="Times New Roman"/>
          <w:sz w:val="24"/>
          <w:szCs w:val="24"/>
        </w:rPr>
        <w:t xml:space="preserve"> andja kohe ürituse korraldajat, tuleneb hea halduse põhimõtetest. </w:t>
      </w:r>
    </w:p>
    <w:p w:rsidR="00523D99" w:rsidRPr="00523D99" w:rsidRDefault="00523D99" w:rsidP="00CA3658">
      <w:pPr>
        <w:jc w:val="both"/>
        <w:rPr>
          <w:rFonts w:ascii="Times New Roman" w:hAnsi="Times New Roman" w:cs="Times New Roman"/>
          <w:b/>
          <w:sz w:val="24"/>
          <w:szCs w:val="24"/>
        </w:rPr>
      </w:pPr>
      <w:r w:rsidRPr="00523D99">
        <w:rPr>
          <w:rFonts w:ascii="Times New Roman" w:hAnsi="Times New Roman" w:cs="Times New Roman"/>
          <w:b/>
          <w:sz w:val="24"/>
          <w:szCs w:val="24"/>
        </w:rPr>
        <w:t>Neljas peatükk.</w:t>
      </w:r>
    </w:p>
    <w:p w:rsidR="00523D99" w:rsidRDefault="00523D99" w:rsidP="00CA3658">
      <w:pPr>
        <w:jc w:val="both"/>
        <w:rPr>
          <w:rFonts w:ascii="Times New Roman" w:hAnsi="Times New Roman" w:cs="Times New Roman"/>
          <w:sz w:val="24"/>
          <w:szCs w:val="24"/>
        </w:rPr>
      </w:pPr>
      <w:r>
        <w:rPr>
          <w:rFonts w:ascii="Times New Roman" w:hAnsi="Times New Roman" w:cs="Times New Roman"/>
          <w:sz w:val="24"/>
          <w:szCs w:val="24"/>
        </w:rPr>
        <w:t>Neljandas peatükk käsitletakse ürituse pidamisega seonduvat.</w:t>
      </w:r>
    </w:p>
    <w:p w:rsidR="00523D99" w:rsidRPr="00523D99" w:rsidRDefault="00523D99" w:rsidP="00CA3658">
      <w:pPr>
        <w:jc w:val="both"/>
        <w:rPr>
          <w:rFonts w:ascii="Times New Roman" w:hAnsi="Times New Roman" w:cs="Times New Roman"/>
          <w:i/>
          <w:sz w:val="24"/>
          <w:szCs w:val="24"/>
          <w:u w:val="single"/>
        </w:rPr>
      </w:pPr>
      <w:r w:rsidRPr="00523D99">
        <w:rPr>
          <w:rFonts w:ascii="Times New Roman" w:hAnsi="Times New Roman" w:cs="Times New Roman"/>
          <w:i/>
          <w:sz w:val="24"/>
          <w:szCs w:val="24"/>
          <w:u w:val="single"/>
        </w:rPr>
        <w:t>Paragrahv 10.</w:t>
      </w:r>
    </w:p>
    <w:p w:rsidR="00523D99" w:rsidRDefault="00523D99" w:rsidP="00CA3658">
      <w:pPr>
        <w:jc w:val="both"/>
        <w:rPr>
          <w:rFonts w:ascii="Times New Roman" w:hAnsi="Times New Roman" w:cs="Times New Roman"/>
          <w:sz w:val="24"/>
          <w:szCs w:val="24"/>
        </w:rPr>
      </w:pPr>
      <w:r>
        <w:rPr>
          <w:rFonts w:ascii="Times New Roman" w:hAnsi="Times New Roman" w:cs="Times New Roman"/>
          <w:sz w:val="24"/>
          <w:szCs w:val="24"/>
        </w:rPr>
        <w:t>Paragrahv 10 kehtestab a</w:t>
      </w:r>
      <w:r w:rsidRPr="00523D99">
        <w:rPr>
          <w:rFonts w:ascii="Times New Roman" w:hAnsi="Times New Roman" w:cs="Times New Roman"/>
          <w:sz w:val="24"/>
          <w:szCs w:val="24"/>
        </w:rPr>
        <w:t>valiku ürituse pidamise nõuded</w:t>
      </w:r>
      <w:r>
        <w:rPr>
          <w:rFonts w:ascii="Times New Roman" w:hAnsi="Times New Roman" w:cs="Times New Roman"/>
          <w:sz w:val="24"/>
          <w:szCs w:val="24"/>
        </w:rPr>
        <w:t>.</w:t>
      </w:r>
    </w:p>
    <w:p w:rsidR="00523D99" w:rsidRDefault="007C7EA3" w:rsidP="00CA3658">
      <w:pPr>
        <w:jc w:val="both"/>
        <w:rPr>
          <w:rFonts w:ascii="Times New Roman" w:hAnsi="Times New Roman" w:cs="Times New Roman"/>
          <w:sz w:val="24"/>
          <w:szCs w:val="24"/>
        </w:rPr>
      </w:pPr>
      <w:r>
        <w:rPr>
          <w:rFonts w:ascii="Times New Roman" w:hAnsi="Times New Roman" w:cs="Times New Roman"/>
          <w:sz w:val="24"/>
          <w:szCs w:val="24"/>
        </w:rPr>
        <w:t xml:space="preserve">Lõikes 1 on sätestatud, et </w:t>
      </w:r>
      <w:r w:rsidRPr="007C7EA3">
        <w:rPr>
          <w:rFonts w:ascii="Times New Roman" w:hAnsi="Times New Roman" w:cs="Times New Roman"/>
          <w:sz w:val="24"/>
          <w:szCs w:val="24"/>
        </w:rPr>
        <w:t>üritust tohib pidada üksnes käesoleva määruse kohaselt antud loa olemasolul</w:t>
      </w:r>
      <w:r>
        <w:rPr>
          <w:rFonts w:ascii="Times New Roman" w:hAnsi="Times New Roman" w:cs="Times New Roman"/>
          <w:sz w:val="24"/>
          <w:szCs w:val="24"/>
        </w:rPr>
        <w:t>. Seejuures on loogiline, et antud tingimuse järgimist ei saa nõuda juhul, kui taotluse esitamine ei ole eelnõu sätetest tulenevalt vajalik. Lähtudes eeltoodus, on vajalik vastava erandi lisamine („</w:t>
      </w:r>
      <w:r w:rsidRPr="007C7EA3">
        <w:rPr>
          <w:rFonts w:ascii="Times New Roman" w:hAnsi="Times New Roman" w:cs="Times New Roman"/>
          <w:sz w:val="24"/>
          <w:szCs w:val="24"/>
        </w:rPr>
        <w:t>välja arvatud käesoleva määruse § 4 lõikes 2 sätestatud juhtudel</w:t>
      </w:r>
      <w:r>
        <w:rPr>
          <w:rFonts w:ascii="Times New Roman" w:hAnsi="Times New Roman" w:cs="Times New Roman"/>
          <w:sz w:val="24"/>
          <w:szCs w:val="24"/>
        </w:rPr>
        <w:t>“)</w:t>
      </w:r>
      <w:r w:rsidRPr="007C7EA3">
        <w:rPr>
          <w:rFonts w:ascii="Times New Roman" w:hAnsi="Times New Roman" w:cs="Times New Roman"/>
          <w:sz w:val="24"/>
          <w:szCs w:val="24"/>
        </w:rPr>
        <w:t>.</w:t>
      </w:r>
    </w:p>
    <w:p w:rsidR="004F4788" w:rsidRDefault="007C7EA3" w:rsidP="00CA3658">
      <w:pPr>
        <w:jc w:val="both"/>
        <w:rPr>
          <w:rFonts w:ascii="Times New Roman" w:hAnsi="Times New Roman" w:cs="Times New Roman"/>
          <w:sz w:val="24"/>
          <w:szCs w:val="24"/>
        </w:rPr>
      </w:pPr>
      <w:r>
        <w:rPr>
          <w:rFonts w:ascii="Times New Roman" w:hAnsi="Times New Roman" w:cs="Times New Roman"/>
          <w:sz w:val="24"/>
          <w:szCs w:val="24"/>
        </w:rPr>
        <w:t xml:space="preserve">Lõikes 2 on loetletud </w:t>
      </w:r>
      <w:r w:rsidR="004F4788">
        <w:rPr>
          <w:rFonts w:ascii="Times New Roman" w:hAnsi="Times New Roman" w:cs="Times New Roman"/>
          <w:sz w:val="24"/>
          <w:szCs w:val="24"/>
        </w:rPr>
        <w:t>ürituse korraldaja kohustused ürituse pidamisel. Nõuded tulenevad eelnõu põhimõtetest, korrakaitseseaduse nõuetest ning sisalduvad suures osas ka määruses 43.</w:t>
      </w:r>
    </w:p>
    <w:p w:rsidR="007C7EA3" w:rsidRDefault="004F4788" w:rsidP="00CA3658">
      <w:pPr>
        <w:jc w:val="both"/>
        <w:rPr>
          <w:rFonts w:ascii="Times New Roman" w:hAnsi="Times New Roman" w:cs="Times New Roman"/>
          <w:sz w:val="24"/>
          <w:szCs w:val="24"/>
        </w:rPr>
      </w:pPr>
      <w:r>
        <w:rPr>
          <w:rFonts w:ascii="Times New Roman" w:hAnsi="Times New Roman" w:cs="Times New Roman"/>
          <w:sz w:val="24"/>
          <w:szCs w:val="24"/>
        </w:rPr>
        <w:lastRenderedPageBreak/>
        <w:t>Lõike 3 on sätestatud, et ürituse külastajate ohutuse tagamisele suunatud kohustused kehtivad ka siis, kui ürituse loa taotlemine ei ole vajalik. Eelnõu koostaja on lähtunud asjaolust, et ka eelnõu paragrahv</w:t>
      </w:r>
      <w:r w:rsidR="00C0107A">
        <w:rPr>
          <w:rFonts w:ascii="Times New Roman" w:hAnsi="Times New Roman" w:cs="Times New Roman"/>
          <w:sz w:val="24"/>
          <w:szCs w:val="24"/>
        </w:rPr>
        <w:t>i</w:t>
      </w:r>
      <w:r w:rsidRPr="004F4788">
        <w:rPr>
          <w:rFonts w:ascii="Times New Roman" w:hAnsi="Times New Roman" w:cs="Times New Roman"/>
          <w:sz w:val="24"/>
          <w:szCs w:val="24"/>
        </w:rPr>
        <w:t xml:space="preserve"> 4 lõikes 2 sätestatud juhtudel</w:t>
      </w:r>
      <w:r>
        <w:rPr>
          <w:rFonts w:ascii="Times New Roman" w:hAnsi="Times New Roman" w:cs="Times New Roman"/>
          <w:sz w:val="24"/>
          <w:szCs w:val="24"/>
        </w:rPr>
        <w:t xml:space="preserve"> on siiski tegemist avaliku üritusega, mistõttu ei tohiks tekki</w:t>
      </w:r>
      <w:r w:rsidR="00A3035F">
        <w:rPr>
          <w:rFonts w:ascii="Times New Roman" w:hAnsi="Times New Roman" w:cs="Times New Roman"/>
          <w:sz w:val="24"/>
          <w:szCs w:val="24"/>
        </w:rPr>
        <w:t xml:space="preserve">da olukordi, kus üritust korraldatakse </w:t>
      </w:r>
      <w:r w:rsidR="00A3035F" w:rsidRPr="00A3035F">
        <w:rPr>
          <w:rFonts w:ascii="Times New Roman" w:hAnsi="Times New Roman" w:cs="Times New Roman"/>
          <w:sz w:val="24"/>
          <w:szCs w:val="24"/>
        </w:rPr>
        <w:t>puhtalt oma äranägemise järgi</w:t>
      </w:r>
      <w:r w:rsidR="00A3035F">
        <w:rPr>
          <w:rFonts w:ascii="Times New Roman" w:hAnsi="Times New Roman" w:cs="Times New Roman"/>
          <w:sz w:val="24"/>
          <w:szCs w:val="24"/>
        </w:rPr>
        <w:t>.</w:t>
      </w:r>
    </w:p>
    <w:p w:rsidR="00133713" w:rsidRPr="00A3035F" w:rsidRDefault="00A3035F" w:rsidP="00CA3658">
      <w:pPr>
        <w:jc w:val="both"/>
        <w:rPr>
          <w:rFonts w:ascii="Times New Roman" w:hAnsi="Times New Roman" w:cs="Times New Roman"/>
          <w:i/>
          <w:sz w:val="24"/>
          <w:szCs w:val="24"/>
          <w:u w:val="single"/>
        </w:rPr>
      </w:pPr>
      <w:r w:rsidRPr="00A3035F">
        <w:rPr>
          <w:rFonts w:ascii="Times New Roman" w:hAnsi="Times New Roman" w:cs="Times New Roman"/>
          <w:i/>
          <w:sz w:val="24"/>
          <w:szCs w:val="24"/>
          <w:u w:val="single"/>
        </w:rPr>
        <w:t>Paragrahv 11.</w:t>
      </w:r>
    </w:p>
    <w:p w:rsidR="00A3035F" w:rsidRDefault="00A3035F" w:rsidP="00CA3658">
      <w:pPr>
        <w:jc w:val="both"/>
        <w:rPr>
          <w:rFonts w:ascii="Times New Roman" w:hAnsi="Times New Roman" w:cs="Times New Roman"/>
          <w:sz w:val="24"/>
          <w:szCs w:val="24"/>
        </w:rPr>
      </w:pPr>
      <w:r>
        <w:rPr>
          <w:rFonts w:ascii="Times New Roman" w:hAnsi="Times New Roman" w:cs="Times New Roman"/>
          <w:sz w:val="24"/>
          <w:szCs w:val="24"/>
        </w:rPr>
        <w:t>Paragrahvis 11 on sätestatud kulude hüvitamise alused.</w:t>
      </w:r>
    </w:p>
    <w:p w:rsidR="00E40337" w:rsidRDefault="00A3035F" w:rsidP="00CA3658">
      <w:pPr>
        <w:jc w:val="both"/>
        <w:rPr>
          <w:rFonts w:ascii="Times New Roman" w:hAnsi="Times New Roman" w:cs="Times New Roman"/>
          <w:sz w:val="24"/>
          <w:szCs w:val="24"/>
        </w:rPr>
      </w:pPr>
      <w:r>
        <w:rPr>
          <w:rFonts w:ascii="Times New Roman" w:hAnsi="Times New Roman" w:cs="Times New Roman"/>
          <w:sz w:val="24"/>
          <w:szCs w:val="24"/>
        </w:rPr>
        <w:t>Vastavalt lõikes 1 sätestatule ü</w:t>
      </w:r>
      <w:r w:rsidRPr="00A3035F">
        <w:rPr>
          <w:rFonts w:ascii="Times New Roman" w:hAnsi="Times New Roman" w:cs="Times New Roman"/>
          <w:sz w:val="24"/>
          <w:szCs w:val="24"/>
        </w:rPr>
        <w:t>rituse korraldaja hüvitab linnale üritusega kaasnevad seotud kulud</w:t>
      </w:r>
      <w:r>
        <w:rPr>
          <w:rFonts w:ascii="Times New Roman" w:hAnsi="Times New Roman" w:cs="Times New Roman"/>
          <w:sz w:val="24"/>
          <w:szCs w:val="24"/>
        </w:rPr>
        <w:t>. Antud säte reguleerib olukorda, kus üritusega vahetult seotud kulude kandjaks on linn. Selline olukord võib tekkida, näiteks, siis</w:t>
      </w:r>
      <w:r w:rsidR="00CA732B">
        <w:rPr>
          <w:rFonts w:ascii="Times New Roman" w:hAnsi="Times New Roman" w:cs="Times New Roman"/>
          <w:sz w:val="24"/>
          <w:szCs w:val="24"/>
        </w:rPr>
        <w:t xml:space="preserve">, kui seoses liikluse ümberkorraldamisega pikenevad avalike bussiliinide marsruudid ning suurenenud veomaht toob endaga kaasa suurema toetuse maksmise. Kuigi sättes toodud näide viitab eelkõige regressinõudele, selle alusel saab nõuda ka deliktilise </w:t>
      </w:r>
      <w:r w:rsidR="008E466A">
        <w:rPr>
          <w:rFonts w:ascii="Times New Roman" w:hAnsi="Times New Roman" w:cs="Times New Roman"/>
          <w:sz w:val="24"/>
          <w:szCs w:val="24"/>
        </w:rPr>
        <w:t xml:space="preserve">kahju hüvitamist. Tulenevalt sätte sõnastusest kahju on kohustatud hüvitama alati ürituse korraldaja. Sellest tulenevalt, juhul, kui, näiteks, laadal tegutsev kaupleja oma sõidukiga kahjustab haljasala või sõidab maha tänavavalgustuse posti, vastutab kulude hüvitamise eest alati ürituse korraldaja. Kuigi võlaõigusseaduse sätete kohaselt kahju on reeglina kohustatud hüvitama selle tekitaja, </w:t>
      </w:r>
      <w:r w:rsidR="00E40337">
        <w:rPr>
          <w:rFonts w:ascii="Times New Roman" w:hAnsi="Times New Roman" w:cs="Times New Roman"/>
          <w:sz w:val="24"/>
          <w:szCs w:val="24"/>
        </w:rPr>
        <w:t xml:space="preserve">dispositiivsuse põhimõttest tulenevalt (VÕS § 5) </w:t>
      </w:r>
      <w:r w:rsidR="008E466A">
        <w:rPr>
          <w:rFonts w:ascii="Times New Roman" w:hAnsi="Times New Roman" w:cs="Times New Roman"/>
          <w:sz w:val="24"/>
          <w:szCs w:val="24"/>
        </w:rPr>
        <w:t xml:space="preserve">ei ole eelnõus sätestatud reguleerimine seadusega </w:t>
      </w:r>
      <w:r w:rsidR="00E40337">
        <w:rPr>
          <w:rFonts w:ascii="Times New Roman" w:hAnsi="Times New Roman" w:cs="Times New Roman"/>
          <w:sz w:val="24"/>
          <w:szCs w:val="24"/>
        </w:rPr>
        <w:t>vastuolus.</w:t>
      </w:r>
    </w:p>
    <w:p w:rsidR="00E40337" w:rsidRDefault="00E40337" w:rsidP="00CA3658">
      <w:pPr>
        <w:jc w:val="both"/>
        <w:rPr>
          <w:rFonts w:ascii="Times New Roman" w:hAnsi="Times New Roman" w:cs="Times New Roman"/>
          <w:sz w:val="24"/>
          <w:szCs w:val="24"/>
        </w:rPr>
      </w:pPr>
      <w:r>
        <w:rPr>
          <w:rFonts w:ascii="Times New Roman" w:hAnsi="Times New Roman" w:cs="Times New Roman"/>
          <w:sz w:val="24"/>
          <w:szCs w:val="24"/>
        </w:rPr>
        <w:t xml:space="preserve">Lõikes 2 on sätestatud, et </w:t>
      </w:r>
      <w:r w:rsidRPr="00E40337">
        <w:rPr>
          <w:rFonts w:ascii="Times New Roman" w:hAnsi="Times New Roman" w:cs="Times New Roman"/>
          <w:sz w:val="24"/>
          <w:szCs w:val="24"/>
        </w:rPr>
        <w:t>Kohtla-Järve Linnavalitsuse hallatavad asutused on vabastatud ürituse kandmise kulude kandmisest.</w:t>
      </w:r>
      <w:r>
        <w:rPr>
          <w:rFonts w:ascii="Times New Roman" w:hAnsi="Times New Roman" w:cs="Times New Roman"/>
          <w:sz w:val="24"/>
          <w:szCs w:val="24"/>
        </w:rPr>
        <w:t xml:space="preserve"> Siinkohal on lähtutud eelkõige mõistlikkuse põhimõttest. Nii, ei ole mõistlik nõuda raha asutuselt, kelle tegevus rahastatakse linna eelarvest.</w:t>
      </w:r>
    </w:p>
    <w:p w:rsidR="00E40337" w:rsidRPr="00E40337" w:rsidRDefault="00E40337" w:rsidP="00CA3658">
      <w:pPr>
        <w:jc w:val="both"/>
        <w:rPr>
          <w:rFonts w:ascii="Times New Roman" w:hAnsi="Times New Roman" w:cs="Times New Roman"/>
          <w:i/>
          <w:sz w:val="24"/>
          <w:szCs w:val="24"/>
          <w:u w:val="single"/>
        </w:rPr>
      </w:pPr>
      <w:r w:rsidRPr="00E40337">
        <w:rPr>
          <w:rFonts w:ascii="Times New Roman" w:hAnsi="Times New Roman" w:cs="Times New Roman"/>
          <w:i/>
          <w:sz w:val="24"/>
          <w:szCs w:val="24"/>
          <w:u w:val="single"/>
        </w:rPr>
        <w:t>Paragrahv 12.</w:t>
      </w:r>
    </w:p>
    <w:p w:rsidR="00913E6B" w:rsidRDefault="00E40337" w:rsidP="00CA3658">
      <w:pPr>
        <w:jc w:val="both"/>
        <w:rPr>
          <w:rFonts w:ascii="Times New Roman" w:hAnsi="Times New Roman" w:cs="Times New Roman"/>
          <w:sz w:val="24"/>
          <w:szCs w:val="24"/>
        </w:rPr>
      </w:pPr>
      <w:r>
        <w:rPr>
          <w:rFonts w:ascii="Times New Roman" w:hAnsi="Times New Roman" w:cs="Times New Roman"/>
          <w:sz w:val="24"/>
          <w:szCs w:val="24"/>
        </w:rPr>
        <w:t>Erinevalt paragrahvis 11 sätestatust, kus käsi</w:t>
      </w:r>
      <w:r w:rsidR="00913E6B">
        <w:rPr>
          <w:rFonts w:ascii="Times New Roman" w:hAnsi="Times New Roman" w:cs="Times New Roman"/>
          <w:sz w:val="24"/>
          <w:szCs w:val="24"/>
        </w:rPr>
        <w:t xml:space="preserve">tletakse </w:t>
      </w:r>
      <w:r>
        <w:rPr>
          <w:rFonts w:ascii="Times New Roman" w:hAnsi="Times New Roman" w:cs="Times New Roman"/>
          <w:sz w:val="24"/>
          <w:szCs w:val="24"/>
        </w:rPr>
        <w:t>kulude hüvitamist, paragrahv 12 reguleerib juhtumeid, kus ürituse korraldaja</w:t>
      </w:r>
      <w:r w:rsidR="00913E6B">
        <w:rPr>
          <w:rFonts w:ascii="Times New Roman" w:hAnsi="Times New Roman" w:cs="Times New Roman"/>
          <w:sz w:val="24"/>
          <w:szCs w:val="24"/>
        </w:rPr>
        <w:t>l kindlasti lasub teatud tasude maksmise kohustus. Eelnõus on jäetud täpsustamata, millisel etapil tuleb õigusaktidega ette nähtud tasud maksta. Sellest tulenevalt, tasu maksmise tähtaeg määratakse kokkuleppel.</w:t>
      </w:r>
    </w:p>
    <w:p w:rsidR="00565EEA" w:rsidRDefault="00913E6B" w:rsidP="00CA3658">
      <w:pPr>
        <w:jc w:val="both"/>
        <w:rPr>
          <w:rFonts w:ascii="Times New Roman" w:hAnsi="Times New Roman" w:cs="Times New Roman"/>
          <w:sz w:val="24"/>
          <w:szCs w:val="24"/>
        </w:rPr>
      </w:pPr>
      <w:r>
        <w:rPr>
          <w:rFonts w:ascii="Times New Roman" w:hAnsi="Times New Roman" w:cs="Times New Roman"/>
          <w:sz w:val="24"/>
          <w:szCs w:val="24"/>
        </w:rPr>
        <w:t xml:space="preserve">Tulenevalt lõikes 1 sätestatust laada korraldamisel linnale kuuluval kinnistul (tänav, haljasala) tuleb lähtuda volikogu määrusest, mis </w:t>
      </w:r>
      <w:r w:rsidRPr="00913E6B">
        <w:rPr>
          <w:rFonts w:ascii="Times New Roman" w:hAnsi="Times New Roman" w:cs="Times New Roman"/>
          <w:sz w:val="24"/>
          <w:szCs w:val="24"/>
        </w:rPr>
        <w:t>kehtestab Kohtla-Järve linna omandis oleva vara valdamise, kasutamise ja käsutamise õiguslikud alused.</w:t>
      </w:r>
      <w:r>
        <w:rPr>
          <w:rFonts w:ascii="Times New Roman" w:hAnsi="Times New Roman" w:cs="Times New Roman"/>
          <w:sz w:val="24"/>
          <w:szCs w:val="24"/>
        </w:rPr>
        <w:t xml:space="preserve"> Seejuures linna eesmärgiks ei ole </w:t>
      </w:r>
      <w:r w:rsidR="00565EEA">
        <w:rPr>
          <w:rFonts w:ascii="Times New Roman" w:hAnsi="Times New Roman" w:cs="Times New Roman"/>
          <w:sz w:val="24"/>
          <w:szCs w:val="24"/>
        </w:rPr>
        <w:t>kasumi teenimine kui selline. Tegemist on eelkõige distsiplineeritava meetmega ning vastavad tasud võiksid olla pigem sümboolsed. Linnavalitsuse ametnike hinnangul olukorda, kus laatade korraldajad, kasutades linna vara, saavad kauplejatelt tasu müügikohtade eest ning vara omanik ei saa sentigi, ei ole võimalik pidada mõistlikuks.</w:t>
      </w:r>
    </w:p>
    <w:p w:rsidR="00565EEA" w:rsidRDefault="00565EEA" w:rsidP="00CA3658">
      <w:pPr>
        <w:jc w:val="both"/>
        <w:rPr>
          <w:rFonts w:ascii="Times New Roman" w:hAnsi="Times New Roman" w:cs="Times New Roman"/>
          <w:sz w:val="24"/>
          <w:szCs w:val="24"/>
        </w:rPr>
      </w:pPr>
      <w:r>
        <w:rPr>
          <w:rFonts w:ascii="Times New Roman" w:hAnsi="Times New Roman" w:cs="Times New Roman"/>
          <w:sz w:val="24"/>
          <w:szCs w:val="24"/>
        </w:rPr>
        <w:t>Samadest põhimõtetest on lähtutud ka lõike 2 sisustamisel, kus sätestatakse, et juhul, k</w:t>
      </w:r>
      <w:r w:rsidRPr="00565EEA">
        <w:rPr>
          <w:rFonts w:ascii="Times New Roman" w:hAnsi="Times New Roman" w:cs="Times New Roman"/>
          <w:sz w:val="24"/>
          <w:szCs w:val="24"/>
        </w:rPr>
        <w:t>ui üritusega kaasneb tee või tänava sulgemine</w:t>
      </w:r>
      <w:r>
        <w:rPr>
          <w:rFonts w:ascii="Times New Roman" w:hAnsi="Times New Roman" w:cs="Times New Roman"/>
          <w:sz w:val="24"/>
          <w:szCs w:val="24"/>
        </w:rPr>
        <w:t xml:space="preserve">, </w:t>
      </w:r>
      <w:r w:rsidRPr="00565EEA">
        <w:rPr>
          <w:rFonts w:ascii="Times New Roman" w:hAnsi="Times New Roman" w:cs="Times New Roman"/>
          <w:sz w:val="24"/>
          <w:szCs w:val="24"/>
        </w:rPr>
        <w:t>kohaldatakse ürituse käigus tee või tänava sulgemisel Kohtla-Järve Linnavolikogu määrust, mis käsitleb Kohtla-Järve linna teede ja tänavate sulgemise maksu maksmist.</w:t>
      </w:r>
      <w:r w:rsidR="008E466A">
        <w:rPr>
          <w:rFonts w:ascii="Times New Roman" w:hAnsi="Times New Roman" w:cs="Times New Roman"/>
          <w:sz w:val="24"/>
          <w:szCs w:val="24"/>
        </w:rPr>
        <w:t xml:space="preserve"> </w:t>
      </w:r>
    </w:p>
    <w:p w:rsidR="00565EEA" w:rsidRDefault="00565EEA" w:rsidP="00CA3658">
      <w:pPr>
        <w:jc w:val="both"/>
        <w:rPr>
          <w:rFonts w:ascii="Times New Roman" w:hAnsi="Times New Roman" w:cs="Times New Roman"/>
          <w:b/>
          <w:sz w:val="24"/>
          <w:szCs w:val="24"/>
        </w:rPr>
      </w:pPr>
      <w:r w:rsidRPr="00565EEA">
        <w:rPr>
          <w:rFonts w:ascii="Times New Roman" w:hAnsi="Times New Roman" w:cs="Times New Roman"/>
          <w:b/>
          <w:sz w:val="24"/>
          <w:szCs w:val="24"/>
        </w:rPr>
        <w:t>Viies peatükk</w:t>
      </w:r>
    </w:p>
    <w:p w:rsidR="00565EEA" w:rsidRPr="00565EEA" w:rsidRDefault="00565EEA" w:rsidP="00CA3658">
      <w:pPr>
        <w:jc w:val="both"/>
        <w:rPr>
          <w:rFonts w:ascii="Times New Roman" w:hAnsi="Times New Roman" w:cs="Times New Roman"/>
          <w:sz w:val="24"/>
          <w:szCs w:val="24"/>
        </w:rPr>
      </w:pPr>
      <w:r w:rsidRPr="00565EEA">
        <w:rPr>
          <w:rFonts w:ascii="Times New Roman" w:hAnsi="Times New Roman" w:cs="Times New Roman"/>
          <w:sz w:val="24"/>
          <w:szCs w:val="24"/>
        </w:rPr>
        <w:t>Viies peatükk sisaldab rakendussätteid.</w:t>
      </w:r>
    </w:p>
    <w:p w:rsidR="00565EEA" w:rsidRPr="00565EEA" w:rsidRDefault="00565EEA" w:rsidP="00CA3658">
      <w:pPr>
        <w:jc w:val="both"/>
        <w:rPr>
          <w:rFonts w:ascii="Times New Roman" w:hAnsi="Times New Roman" w:cs="Times New Roman"/>
          <w:i/>
          <w:sz w:val="24"/>
          <w:szCs w:val="24"/>
          <w:u w:val="single"/>
        </w:rPr>
      </w:pPr>
      <w:r w:rsidRPr="00565EEA">
        <w:rPr>
          <w:rFonts w:ascii="Times New Roman" w:hAnsi="Times New Roman" w:cs="Times New Roman"/>
          <w:i/>
          <w:sz w:val="24"/>
          <w:szCs w:val="24"/>
          <w:u w:val="single"/>
        </w:rPr>
        <w:t>Paragrahv 13.</w:t>
      </w:r>
    </w:p>
    <w:p w:rsidR="001F5C71" w:rsidRDefault="001F5C71" w:rsidP="00CA36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Paragrahv 13 sätestab, et varem </w:t>
      </w:r>
      <w:r w:rsidR="00565EEA" w:rsidRPr="00565EEA">
        <w:rPr>
          <w:rFonts w:ascii="Times New Roman" w:hAnsi="Times New Roman" w:cs="Times New Roman"/>
          <w:sz w:val="24"/>
          <w:szCs w:val="24"/>
        </w:rPr>
        <w:t>esitatud ürituse lo</w:t>
      </w:r>
      <w:r>
        <w:rPr>
          <w:rFonts w:ascii="Times New Roman" w:hAnsi="Times New Roman" w:cs="Times New Roman"/>
          <w:sz w:val="24"/>
          <w:szCs w:val="24"/>
        </w:rPr>
        <w:t xml:space="preserve">a taotlust menetletakse määruse 43 kohaselt ning varem </w:t>
      </w:r>
      <w:r w:rsidR="00565EEA" w:rsidRPr="00565EEA">
        <w:rPr>
          <w:rFonts w:ascii="Times New Roman" w:hAnsi="Times New Roman" w:cs="Times New Roman"/>
          <w:sz w:val="24"/>
          <w:szCs w:val="24"/>
        </w:rPr>
        <w:t>välja antud ürituse loale keh</w:t>
      </w:r>
      <w:r>
        <w:rPr>
          <w:rFonts w:ascii="Times New Roman" w:hAnsi="Times New Roman" w:cs="Times New Roman"/>
          <w:sz w:val="24"/>
          <w:szCs w:val="24"/>
        </w:rPr>
        <w:t>tib samuti määrus 43. Siinkohal on lähtutud soovist vältida arusaamatusi ja segadusi varem esitatud taotluste menetlemisel.</w:t>
      </w:r>
    </w:p>
    <w:p w:rsidR="001F5C71" w:rsidRPr="001F5C71" w:rsidRDefault="001F5C71" w:rsidP="00CA3658">
      <w:pPr>
        <w:jc w:val="both"/>
        <w:rPr>
          <w:rFonts w:ascii="Times New Roman" w:hAnsi="Times New Roman" w:cs="Times New Roman"/>
          <w:i/>
          <w:sz w:val="24"/>
          <w:szCs w:val="24"/>
          <w:u w:val="single"/>
        </w:rPr>
      </w:pPr>
      <w:r w:rsidRPr="001F5C71">
        <w:rPr>
          <w:rFonts w:ascii="Times New Roman" w:hAnsi="Times New Roman" w:cs="Times New Roman"/>
          <w:i/>
          <w:sz w:val="24"/>
          <w:szCs w:val="24"/>
          <w:u w:val="single"/>
        </w:rPr>
        <w:t>Paragrahv 14.</w:t>
      </w:r>
    </w:p>
    <w:p w:rsidR="00A3035F" w:rsidRDefault="001F5C71" w:rsidP="00CA3658">
      <w:pPr>
        <w:jc w:val="both"/>
        <w:rPr>
          <w:rFonts w:ascii="Times New Roman" w:hAnsi="Times New Roman" w:cs="Times New Roman"/>
          <w:sz w:val="24"/>
          <w:szCs w:val="24"/>
        </w:rPr>
      </w:pPr>
      <w:r>
        <w:rPr>
          <w:rFonts w:ascii="Times New Roman" w:hAnsi="Times New Roman" w:cs="Times New Roman"/>
          <w:sz w:val="24"/>
          <w:szCs w:val="24"/>
        </w:rPr>
        <w:t>Paragrahv 14 tunnistab kehtetuks määruse 43.</w:t>
      </w:r>
      <w:r w:rsidR="00CA732B" w:rsidRPr="00565EEA">
        <w:rPr>
          <w:rFonts w:ascii="Times New Roman" w:hAnsi="Times New Roman" w:cs="Times New Roman"/>
          <w:sz w:val="24"/>
          <w:szCs w:val="24"/>
        </w:rPr>
        <w:t xml:space="preserve"> </w:t>
      </w:r>
      <w:r w:rsidR="00A3035F" w:rsidRPr="00565EEA">
        <w:rPr>
          <w:rFonts w:ascii="Times New Roman" w:hAnsi="Times New Roman" w:cs="Times New Roman"/>
          <w:sz w:val="24"/>
          <w:szCs w:val="24"/>
        </w:rPr>
        <w:t xml:space="preserve">  </w:t>
      </w:r>
    </w:p>
    <w:p w:rsidR="001F5C71" w:rsidRPr="001F5C71" w:rsidRDefault="001F5C71" w:rsidP="00CA3658">
      <w:pPr>
        <w:jc w:val="both"/>
        <w:rPr>
          <w:rFonts w:ascii="Times New Roman" w:hAnsi="Times New Roman" w:cs="Times New Roman"/>
          <w:i/>
          <w:sz w:val="24"/>
          <w:szCs w:val="24"/>
          <w:u w:val="single"/>
        </w:rPr>
      </w:pPr>
      <w:r w:rsidRPr="001F5C71">
        <w:rPr>
          <w:rFonts w:ascii="Times New Roman" w:hAnsi="Times New Roman" w:cs="Times New Roman"/>
          <w:i/>
          <w:sz w:val="24"/>
          <w:szCs w:val="24"/>
          <w:u w:val="single"/>
        </w:rPr>
        <w:t>Paragrahv 15.</w:t>
      </w:r>
    </w:p>
    <w:p w:rsidR="00F5351D" w:rsidRDefault="001F5C71" w:rsidP="003B2CE6">
      <w:pPr>
        <w:spacing w:after="120"/>
        <w:jc w:val="both"/>
        <w:rPr>
          <w:rFonts w:ascii="Times New Roman" w:hAnsi="Times New Roman" w:cs="Times New Roman"/>
          <w:sz w:val="24"/>
          <w:szCs w:val="24"/>
        </w:rPr>
      </w:pPr>
      <w:r>
        <w:rPr>
          <w:rFonts w:ascii="Times New Roman" w:hAnsi="Times New Roman" w:cs="Times New Roman"/>
          <w:sz w:val="24"/>
          <w:szCs w:val="24"/>
        </w:rPr>
        <w:t>Paragrahv 15 sätestab, et kavandatav m</w:t>
      </w:r>
      <w:r w:rsidRPr="001F5C71">
        <w:rPr>
          <w:rFonts w:ascii="Times New Roman" w:hAnsi="Times New Roman" w:cs="Times New Roman"/>
          <w:sz w:val="24"/>
          <w:szCs w:val="24"/>
        </w:rPr>
        <w:t>äärus jõustub 1. jaanuaril 2020.</w:t>
      </w:r>
      <w:r>
        <w:rPr>
          <w:rFonts w:ascii="Times New Roman" w:hAnsi="Times New Roman" w:cs="Times New Roman"/>
          <w:sz w:val="24"/>
          <w:szCs w:val="24"/>
        </w:rPr>
        <w:t xml:space="preserve"> eelnõu koostaja on lähtunud asjaolust, et kõik laadad planeeritakse </w:t>
      </w:r>
      <w:r w:rsidR="00742532">
        <w:rPr>
          <w:rFonts w:ascii="Times New Roman" w:hAnsi="Times New Roman" w:cs="Times New Roman"/>
          <w:sz w:val="24"/>
          <w:szCs w:val="24"/>
        </w:rPr>
        <w:t xml:space="preserve">jooksva aasta detsembrikuus </w:t>
      </w:r>
      <w:r w:rsidR="00F5351D">
        <w:rPr>
          <w:rFonts w:ascii="Times New Roman" w:hAnsi="Times New Roman" w:cs="Times New Roman"/>
          <w:sz w:val="24"/>
          <w:szCs w:val="24"/>
        </w:rPr>
        <w:t>kogu kalendriaastaks, mistõttu oleks ebaõiglane asetada laatade korraldajad olukorda, kus nad on sunnitud kõik plaanid järsku muutma.</w:t>
      </w:r>
    </w:p>
    <w:p w:rsidR="00286419" w:rsidRDefault="00286419" w:rsidP="00CA3658">
      <w:pPr>
        <w:jc w:val="both"/>
        <w:rPr>
          <w:rFonts w:ascii="Times New Roman" w:hAnsi="Times New Roman" w:cs="Times New Roman"/>
          <w:sz w:val="24"/>
          <w:szCs w:val="24"/>
        </w:rPr>
      </w:pPr>
    </w:p>
    <w:p w:rsidR="00742532" w:rsidRDefault="00524D2C" w:rsidP="00CA3658">
      <w:pPr>
        <w:jc w:val="both"/>
        <w:rPr>
          <w:rFonts w:ascii="Times New Roman" w:hAnsi="Times New Roman" w:cs="Times New Roman"/>
          <w:b/>
          <w:sz w:val="24"/>
          <w:szCs w:val="24"/>
        </w:rPr>
      </w:pPr>
      <w:r w:rsidRPr="00C15D3C">
        <w:rPr>
          <w:rFonts w:ascii="Times New Roman" w:hAnsi="Times New Roman" w:cs="Times New Roman"/>
          <w:b/>
          <w:sz w:val="24"/>
          <w:szCs w:val="24"/>
        </w:rPr>
        <w:t xml:space="preserve">3. </w:t>
      </w:r>
      <w:r w:rsidR="00C15D3C" w:rsidRPr="00C15D3C">
        <w:rPr>
          <w:rFonts w:ascii="Times New Roman" w:hAnsi="Times New Roman" w:cs="Times New Roman"/>
          <w:b/>
          <w:sz w:val="24"/>
          <w:szCs w:val="24"/>
        </w:rPr>
        <w:t>Eelnõu rakendamiseks vajalikud kulutused ja eelnõu rakendamise eeldatavad tulud</w:t>
      </w:r>
    </w:p>
    <w:p w:rsidR="00C15D3C" w:rsidRDefault="00C15D3C" w:rsidP="00C15D3C">
      <w:pPr>
        <w:spacing w:after="120"/>
        <w:jc w:val="both"/>
        <w:rPr>
          <w:rFonts w:ascii="Times New Roman" w:hAnsi="Times New Roman" w:cs="Times New Roman"/>
          <w:sz w:val="24"/>
          <w:szCs w:val="24"/>
        </w:rPr>
      </w:pPr>
      <w:r w:rsidRPr="00C15D3C">
        <w:rPr>
          <w:rFonts w:ascii="Times New Roman" w:hAnsi="Times New Roman" w:cs="Times New Roman"/>
          <w:sz w:val="24"/>
          <w:szCs w:val="24"/>
        </w:rPr>
        <w:t>Eelnõuga ei</w:t>
      </w:r>
      <w:r>
        <w:rPr>
          <w:rFonts w:ascii="Times New Roman" w:hAnsi="Times New Roman" w:cs="Times New Roman"/>
          <w:sz w:val="24"/>
          <w:szCs w:val="24"/>
        </w:rPr>
        <w:t xml:space="preserve"> kaasne linna</w:t>
      </w:r>
      <w:r w:rsidRPr="00C15D3C">
        <w:rPr>
          <w:rFonts w:ascii="Times New Roman" w:hAnsi="Times New Roman" w:cs="Times New Roman"/>
          <w:sz w:val="24"/>
          <w:szCs w:val="24"/>
        </w:rPr>
        <w:t xml:space="preserve"> eelarvetele täiendavaid tulusid</w:t>
      </w:r>
      <w:r>
        <w:rPr>
          <w:rFonts w:ascii="Times New Roman" w:hAnsi="Times New Roman" w:cs="Times New Roman"/>
          <w:sz w:val="24"/>
          <w:szCs w:val="24"/>
        </w:rPr>
        <w:t xml:space="preserve">. </w:t>
      </w:r>
    </w:p>
    <w:p w:rsidR="003B2CE6" w:rsidRDefault="003B2CE6" w:rsidP="00C15D3C">
      <w:pPr>
        <w:spacing w:after="120"/>
        <w:jc w:val="both"/>
        <w:rPr>
          <w:rFonts w:ascii="Times New Roman" w:hAnsi="Times New Roman" w:cs="Times New Roman"/>
          <w:sz w:val="24"/>
          <w:szCs w:val="24"/>
        </w:rPr>
      </w:pPr>
      <w:r>
        <w:rPr>
          <w:rFonts w:ascii="Times New Roman" w:hAnsi="Times New Roman" w:cs="Times New Roman"/>
          <w:sz w:val="24"/>
          <w:szCs w:val="24"/>
        </w:rPr>
        <w:t xml:space="preserve">Kuigi eelnõu § 12 </w:t>
      </w:r>
      <w:r w:rsidR="00C15D3C">
        <w:rPr>
          <w:rFonts w:ascii="Times New Roman" w:hAnsi="Times New Roman" w:cs="Times New Roman"/>
          <w:sz w:val="24"/>
          <w:szCs w:val="24"/>
        </w:rPr>
        <w:t>võimaldab linnal teenida tulu, hetkeseisuga on raske prognoosida</w:t>
      </w:r>
      <w:r>
        <w:rPr>
          <w:rFonts w:ascii="Times New Roman" w:hAnsi="Times New Roman" w:cs="Times New Roman"/>
          <w:sz w:val="24"/>
          <w:szCs w:val="24"/>
        </w:rPr>
        <w:t>, millised summad võivad linna eelarvesse laekuda.</w:t>
      </w:r>
    </w:p>
    <w:p w:rsidR="00C15D3C" w:rsidRDefault="003B2CE6" w:rsidP="00C15D3C">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C15D3C">
        <w:rPr>
          <w:rFonts w:ascii="Times New Roman" w:hAnsi="Times New Roman" w:cs="Times New Roman"/>
          <w:sz w:val="24"/>
          <w:szCs w:val="24"/>
        </w:rPr>
        <w:t xml:space="preserve"> </w:t>
      </w:r>
    </w:p>
    <w:p w:rsidR="003B2CE6" w:rsidRPr="003B2CE6" w:rsidRDefault="003B2CE6" w:rsidP="00C15D3C">
      <w:pPr>
        <w:spacing w:after="120"/>
        <w:jc w:val="both"/>
        <w:rPr>
          <w:rFonts w:ascii="Times New Roman" w:hAnsi="Times New Roman" w:cs="Times New Roman"/>
          <w:b/>
          <w:sz w:val="24"/>
          <w:szCs w:val="24"/>
        </w:rPr>
      </w:pPr>
      <w:r w:rsidRPr="003B2CE6">
        <w:rPr>
          <w:rFonts w:ascii="Times New Roman" w:hAnsi="Times New Roman" w:cs="Times New Roman"/>
          <w:b/>
          <w:sz w:val="24"/>
          <w:szCs w:val="24"/>
        </w:rPr>
        <w:t>4. Rakendusaktid</w:t>
      </w:r>
    </w:p>
    <w:p w:rsidR="00F5351D" w:rsidRDefault="003B2CE6" w:rsidP="00CA3658">
      <w:pPr>
        <w:jc w:val="both"/>
        <w:rPr>
          <w:rFonts w:ascii="Times New Roman" w:hAnsi="Times New Roman" w:cs="Times New Roman"/>
          <w:sz w:val="24"/>
          <w:szCs w:val="24"/>
        </w:rPr>
      </w:pPr>
      <w:r>
        <w:rPr>
          <w:rFonts w:ascii="Times New Roman" w:hAnsi="Times New Roman" w:cs="Times New Roman"/>
          <w:sz w:val="24"/>
          <w:szCs w:val="24"/>
        </w:rPr>
        <w:t>M</w:t>
      </w:r>
      <w:r w:rsidRPr="003B2CE6">
        <w:rPr>
          <w:rFonts w:ascii="Times New Roman" w:hAnsi="Times New Roman" w:cs="Times New Roman"/>
          <w:sz w:val="24"/>
          <w:szCs w:val="24"/>
        </w:rPr>
        <w:t>ääruse eelnõu vastuvõtmisel</w:t>
      </w:r>
      <w:r>
        <w:rPr>
          <w:rFonts w:ascii="Times New Roman" w:hAnsi="Times New Roman" w:cs="Times New Roman"/>
          <w:sz w:val="24"/>
          <w:szCs w:val="24"/>
        </w:rPr>
        <w:t xml:space="preserve"> tuleb tunnistada kehtetuks </w:t>
      </w:r>
      <w:r w:rsidRPr="003B2CE6">
        <w:rPr>
          <w:rFonts w:ascii="Times New Roman" w:hAnsi="Times New Roman" w:cs="Times New Roman"/>
          <w:sz w:val="24"/>
          <w:szCs w:val="24"/>
        </w:rPr>
        <w:t>Kohtla-Järve Linnavolikogu  24. septembri 2014 määrus nr 43 „Avaliku ürituse</w:t>
      </w:r>
      <w:r>
        <w:rPr>
          <w:rFonts w:ascii="Times New Roman" w:hAnsi="Times New Roman" w:cs="Times New Roman"/>
          <w:sz w:val="24"/>
          <w:szCs w:val="24"/>
        </w:rPr>
        <w:t xml:space="preserve"> korraldamise ja pidamise kord”.</w:t>
      </w: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F5351D" w:rsidRDefault="00F5351D" w:rsidP="00CA3658">
      <w:pPr>
        <w:jc w:val="both"/>
        <w:rPr>
          <w:rFonts w:ascii="Times New Roman" w:hAnsi="Times New Roman" w:cs="Times New Roman"/>
          <w:sz w:val="24"/>
          <w:szCs w:val="24"/>
        </w:rPr>
      </w:pPr>
    </w:p>
    <w:p w:rsidR="001F5C71" w:rsidRDefault="00F5351D" w:rsidP="00CA3658">
      <w:pPr>
        <w:jc w:val="both"/>
        <w:rPr>
          <w:rFonts w:ascii="Times New Roman" w:hAnsi="Times New Roman" w:cs="Times New Roman"/>
          <w:sz w:val="24"/>
          <w:szCs w:val="24"/>
        </w:rPr>
      </w:pPr>
      <w:r>
        <w:rPr>
          <w:rFonts w:ascii="Times New Roman" w:hAnsi="Times New Roman" w:cs="Times New Roman"/>
          <w:sz w:val="24"/>
          <w:szCs w:val="24"/>
        </w:rPr>
        <w:t xml:space="preserve">Andrei Poludetkin                                                                               </w:t>
      </w:r>
      <w:r w:rsidR="00627855">
        <w:rPr>
          <w:rFonts w:ascii="Times New Roman" w:hAnsi="Times New Roman" w:cs="Times New Roman"/>
          <w:sz w:val="24"/>
          <w:szCs w:val="24"/>
        </w:rPr>
        <w:t xml:space="preserve">                              15.11</w:t>
      </w:r>
      <w:r>
        <w:rPr>
          <w:rFonts w:ascii="Times New Roman" w:hAnsi="Times New Roman" w:cs="Times New Roman"/>
          <w:sz w:val="24"/>
          <w:szCs w:val="24"/>
        </w:rPr>
        <w:t>.2019</w:t>
      </w:r>
    </w:p>
    <w:p w:rsidR="00F76D9E" w:rsidRDefault="00F76D9E" w:rsidP="00F76D9E">
      <w:pPr>
        <w:spacing w:after="0"/>
        <w:jc w:val="right"/>
        <w:rPr>
          <w:rFonts w:ascii="Times New Roman" w:hAnsi="Times New Roman" w:cs="Times New Roman"/>
          <w:sz w:val="24"/>
          <w:szCs w:val="24"/>
        </w:rPr>
      </w:pPr>
      <w:r w:rsidRPr="00F76D9E">
        <w:rPr>
          <w:rFonts w:ascii="Times New Roman" w:hAnsi="Times New Roman" w:cs="Times New Roman"/>
          <w:sz w:val="24"/>
          <w:szCs w:val="24"/>
        </w:rPr>
        <w:lastRenderedPageBreak/>
        <w:t>Kohtla-Järve Linnavolikogu määruse</w:t>
      </w:r>
    </w:p>
    <w:p w:rsidR="00F76D9E" w:rsidRDefault="00F76D9E" w:rsidP="00F76D9E">
      <w:pPr>
        <w:spacing w:after="0"/>
        <w:jc w:val="right"/>
        <w:rPr>
          <w:rFonts w:ascii="Times New Roman" w:hAnsi="Times New Roman" w:cs="Times New Roman"/>
          <w:sz w:val="24"/>
          <w:szCs w:val="24"/>
        </w:rPr>
      </w:pPr>
      <w:r w:rsidRPr="00F76D9E">
        <w:rPr>
          <w:rFonts w:ascii="Times New Roman" w:hAnsi="Times New Roman" w:cs="Times New Roman"/>
          <w:sz w:val="24"/>
          <w:szCs w:val="24"/>
        </w:rPr>
        <w:t>„Kohtla-Järve linnas avaliku ürituse k</w:t>
      </w:r>
      <w:r>
        <w:rPr>
          <w:rFonts w:ascii="Times New Roman" w:hAnsi="Times New Roman" w:cs="Times New Roman"/>
          <w:sz w:val="24"/>
          <w:szCs w:val="24"/>
        </w:rPr>
        <w:t>orraldamise ja pidamise nõuded“</w:t>
      </w:r>
    </w:p>
    <w:p w:rsidR="00F76D9E" w:rsidRDefault="00F76D9E" w:rsidP="00F76D9E">
      <w:pPr>
        <w:jc w:val="right"/>
        <w:rPr>
          <w:rFonts w:ascii="Times New Roman" w:hAnsi="Times New Roman" w:cs="Times New Roman"/>
          <w:sz w:val="24"/>
          <w:szCs w:val="24"/>
        </w:rPr>
      </w:pPr>
      <w:r w:rsidRPr="00F76D9E">
        <w:rPr>
          <w:rFonts w:ascii="Times New Roman" w:hAnsi="Times New Roman" w:cs="Times New Roman"/>
          <w:sz w:val="24"/>
          <w:szCs w:val="24"/>
        </w:rPr>
        <w:t>seletuskirja lisa</w:t>
      </w:r>
      <w:r w:rsidRPr="00F76D9E">
        <w:rPr>
          <w:rFonts w:ascii="Times New Roman" w:hAnsi="Times New Roman" w:cs="Times New Roman"/>
          <w:sz w:val="24"/>
          <w:szCs w:val="24"/>
        </w:rPr>
        <w:cr/>
      </w:r>
    </w:p>
    <w:p w:rsid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Eelnõule tehtud ettepanekute arvestamise tabel</w:t>
      </w:r>
      <w:r w:rsidRPr="00F76D9E">
        <w:rPr>
          <w:rFonts w:ascii="Times New Roman" w:hAnsi="Times New Roman" w:cs="Times New Roman"/>
          <w:sz w:val="24"/>
          <w:szCs w:val="24"/>
        </w:rPr>
        <w:cr/>
      </w:r>
    </w:p>
    <w:tbl>
      <w:tblPr>
        <w:tblStyle w:val="TableGrid"/>
        <w:tblW w:w="9634" w:type="dxa"/>
        <w:tblLayout w:type="fixed"/>
        <w:tblLook w:val="04A0" w:firstRow="1" w:lastRow="0" w:firstColumn="1" w:lastColumn="0" w:noHBand="0" w:noVBand="1"/>
      </w:tblPr>
      <w:tblGrid>
        <w:gridCol w:w="1838"/>
        <w:gridCol w:w="2410"/>
        <w:gridCol w:w="1984"/>
        <w:gridCol w:w="3402"/>
      </w:tblGrid>
      <w:tr w:rsidR="00F76D9E" w:rsidTr="003B323C">
        <w:tc>
          <w:tcPr>
            <w:tcW w:w="1838" w:type="dxa"/>
          </w:tcPr>
          <w:p w:rsidR="00F76D9E" w:rsidRP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Ettepaneku</w:t>
            </w:r>
          </w:p>
          <w:p w:rsid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esitaja</w:t>
            </w:r>
          </w:p>
        </w:tc>
        <w:tc>
          <w:tcPr>
            <w:tcW w:w="2410" w:type="dxa"/>
          </w:tcPr>
          <w:p w:rsid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Ettepanek</w:t>
            </w:r>
          </w:p>
        </w:tc>
        <w:tc>
          <w:tcPr>
            <w:tcW w:w="1984" w:type="dxa"/>
          </w:tcPr>
          <w:p w:rsidR="00F76D9E" w:rsidRP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Arvestamine/</w:t>
            </w:r>
          </w:p>
          <w:p w:rsid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mittearvestamine</w:t>
            </w:r>
          </w:p>
        </w:tc>
        <w:tc>
          <w:tcPr>
            <w:tcW w:w="3402" w:type="dxa"/>
          </w:tcPr>
          <w:p w:rsid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Märkused</w:t>
            </w:r>
          </w:p>
        </w:tc>
      </w:tr>
      <w:tr w:rsidR="00F76D9E" w:rsidTr="003B323C">
        <w:tc>
          <w:tcPr>
            <w:tcW w:w="1838" w:type="dxa"/>
          </w:tcPr>
          <w:p w:rsidR="00F76D9E" w:rsidRDefault="00F76D9E" w:rsidP="00F76D9E">
            <w:pPr>
              <w:jc w:val="both"/>
              <w:rPr>
                <w:rFonts w:ascii="Times New Roman" w:hAnsi="Times New Roman" w:cs="Times New Roman"/>
                <w:sz w:val="24"/>
                <w:szCs w:val="24"/>
              </w:rPr>
            </w:pPr>
            <w:r>
              <w:rPr>
                <w:rFonts w:ascii="Times New Roman" w:hAnsi="Times New Roman" w:cs="Times New Roman"/>
                <w:sz w:val="24"/>
                <w:szCs w:val="24"/>
              </w:rPr>
              <w:t xml:space="preserve">Volikogu liige Sergei </w:t>
            </w:r>
            <w:proofErr w:type="spellStart"/>
            <w:r>
              <w:rPr>
                <w:rFonts w:ascii="Times New Roman" w:hAnsi="Times New Roman" w:cs="Times New Roman"/>
                <w:sz w:val="24"/>
                <w:szCs w:val="24"/>
              </w:rPr>
              <w:t>Lopin</w:t>
            </w:r>
            <w:proofErr w:type="spellEnd"/>
          </w:p>
        </w:tc>
        <w:tc>
          <w:tcPr>
            <w:tcW w:w="2410" w:type="dxa"/>
          </w:tcPr>
          <w:p w:rsidR="00F76D9E" w:rsidRPr="00F76D9E" w:rsidRDefault="00F76D9E" w:rsidP="00F76D9E">
            <w:pPr>
              <w:jc w:val="both"/>
              <w:rPr>
                <w:rFonts w:ascii="Times New Roman" w:hAnsi="Times New Roman" w:cs="Times New Roman"/>
                <w:sz w:val="24"/>
                <w:szCs w:val="24"/>
              </w:rPr>
            </w:pPr>
            <w:r w:rsidRPr="00F76D9E">
              <w:rPr>
                <w:rFonts w:ascii="Times New Roman" w:hAnsi="Times New Roman" w:cs="Times New Roman"/>
                <w:sz w:val="24"/>
                <w:szCs w:val="24"/>
              </w:rPr>
              <w:t xml:space="preserve">Muuta eelnõu § 4 </w:t>
            </w:r>
            <w:r>
              <w:rPr>
                <w:rFonts w:ascii="Times New Roman" w:hAnsi="Times New Roman" w:cs="Times New Roman"/>
                <w:sz w:val="24"/>
                <w:szCs w:val="24"/>
              </w:rPr>
              <w:t xml:space="preserve">lõike 2 punkti 1 </w:t>
            </w:r>
            <w:r w:rsidRPr="00F76D9E">
              <w:rPr>
                <w:rFonts w:ascii="Times New Roman" w:hAnsi="Times New Roman" w:cs="Times New Roman"/>
                <w:sz w:val="24"/>
                <w:szCs w:val="24"/>
              </w:rPr>
              <w:t>ja sõnastada järgnevalt:</w:t>
            </w:r>
          </w:p>
          <w:p w:rsidR="00F76D9E" w:rsidRPr="00F76D9E" w:rsidRDefault="00F76D9E" w:rsidP="00F76D9E">
            <w:pPr>
              <w:jc w:val="both"/>
              <w:rPr>
                <w:rFonts w:ascii="Times New Roman" w:hAnsi="Times New Roman" w:cs="Times New Roman"/>
                <w:sz w:val="24"/>
                <w:szCs w:val="24"/>
              </w:rPr>
            </w:pPr>
          </w:p>
          <w:p w:rsidR="00F76D9E" w:rsidRPr="00A24AAF" w:rsidRDefault="00A24AAF" w:rsidP="00A24AAF">
            <w:pPr>
              <w:ind w:left="34"/>
              <w:jc w:val="both"/>
              <w:rPr>
                <w:rFonts w:ascii="Times New Roman" w:hAnsi="Times New Roman" w:cs="Times New Roman"/>
                <w:sz w:val="24"/>
                <w:szCs w:val="24"/>
              </w:rPr>
            </w:pPr>
            <w:r>
              <w:rPr>
                <w:rFonts w:ascii="Times New Roman" w:hAnsi="Times New Roman" w:cs="Times New Roman"/>
                <w:sz w:val="24"/>
                <w:szCs w:val="24"/>
              </w:rPr>
              <w:t xml:space="preserve">„1) </w:t>
            </w:r>
            <w:r w:rsidR="00F76D9E" w:rsidRPr="00A24AAF">
              <w:rPr>
                <w:rFonts w:ascii="Times New Roman" w:hAnsi="Times New Roman" w:cs="Times New Roman"/>
                <w:sz w:val="24"/>
                <w:szCs w:val="24"/>
              </w:rPr>
              <w:t>üritus toimub vabas õhus ning vabaks liikumiseks ja kasutamiseks alaliselt piiratud territooriumil, kuid ürituse korraldaja peab teavitama 15 tööpäeva enne ürituse toimumist Kohtla-Järve Linnavalitsust, Politsei - ja Piirivalveametit ja Päästeametit</w:t>
            </w:r>
            <w:r>
              <w:rPr>
                <w:rFonts w:ascii="Times New Roman" w:hAnsi="Times New Roman" w:cs="Times New Roman"/>
                <w:sz w:val="24"/>
                <w:szCs w:val="24"/>
              </w:rPr>
              <w:t>“</w:t>
            </w:r>
            <w:r w:rsidR="00F76D9E" w:rsidRPr="00A24AAF">
              <w:rPr>
                <w:rFonts w:ascii="Times New Roman" w:hAnsi="Times New Roman" w:cs="Times New Roman"/>
                <w:sz w:val="24"/>
                <w:szCs w:val="24"/>
              </w:rPr>
              <w:t>.</w:t>
            </w:r>
          </w:p>
          <w:p w:rsidR="00E85857" w:rsidRPr="00E85857" w:rsidRDefault="00E85857" w:rsidP="00E85857">
            <w:pPr>
              <w:pStyle w:val="ListParagraph"/>
              <w:jc w:val="both"/>
              <w:rPr>
                <w:rFonts w:ascii="Times New Roman" w:hAnsi="Times New Roman" w:cs="Times New Roman"/>
                <w:sz w:val="24"/>
                <w:szCs w:val="24"/>
              </w:rPr>
            </w:pPr>
          </w:p>
        </w:tc>
        <w:tc>
          <w:tcPr>
            <w:tcW w:w="1984" w:type="dxa"/>
          </w:tcPr>
          <w:p w:rsidR="00F76D9E" w:rsidRDefault="00E85857" w:rsidP="00F76D9E">
            <w:pPr>
              <w:jc w:val="both"/>
              <w:rPr>
                <w:rFonts w:ascii="Times New Roman" w:hAnsi="Times New Roman" w:cs="Times New Roman"/>
                <w:sz w:val="24"/>
                <w:szCs w:val="24"/>
              </w:rPr>
            </w:pPr>
            <w:r>
              <w:rPr>
                <w:rFonts w:ascii="Times New Roman" w:hAnsi="Times New Roman" w:cs="Times New Roman"/>
                <w:sz w:val="24"/>
                <w:szCs w:val="24"/>
              </w:rPr>
              <w:t>Mittearvestatud</w:t>
            </w:r>
          </w:p>
        </w:tc>
        <w:tc>
          <w:tcPr>
            <w:tcW w:w="3402" w:type="dxa"/>
          </w:tcPr>
          <w:p w:rsidR="00F76D9E" w:rsidRDefault="00CC272A" w:rsidP="00F76D9E">
            <w:pPr>
              <w:jc w:val="both"/>
              <w:rPr>
                <w:rFonts w:ascii="Times New Roman" w:hAnsi="Times New Roman" w:cs="Times New Roman"/>
                <w:sz w:val="24"/>
                <w:szCs w:val="24"/>
              </w:rPr>
            </w:pPr>
            <w:r>
              <w:rPr>
                <w:rFonts w:ascii="Times New Roman" w:hAnsi="Times New Roman" w:cs="Times New Roman"/>
                <w:sz w:val="24"/>
                <w:szCs w:val="24"/>
              </w:rPr>
              <w:t>Vastavalt KorS § 60 lg 1 sätestatule k</w:t>
            </w:r>
            <w:r w:rsidRPr="00CC272A">
              <w:rPr>
                <w:rFonts w:ascii="Times New Roman" w:hAnsi="Times New Roman" w:cs="Times New Roman"/>
                <w:sz w:val="24"/>
                <w:szCs w:val="24"/>
              </w:rPr>
              <w:t>ohaliku omavalitsuse üksus on kohustatud viivitamata teavitama asukohajärgset prefektuuri tema haldusterritooriumil peetavast üritusest, kui omavalitsuse üksust on käesoleva seaduse §-s 59 ette nähtud korras ürituse pidamise soovist teavitatud ning omavalitsuse üksus on ürituse korraldamisega nõustunud.</w:t>
            </w:r>
          </w:p>
          <w:p w:rsidR="00CC272A" w:rsidRDefault="00CC272A" w:rsidP="00F76D9E">
            <w:pPr>
              <w:jc w:val="both"/>
              <w:rPr>
                <w:rFonts w:ascii="Times New Roman" w:hAnsi="Times New Roman" w:cs="Times New Roman"/>
                <w:sz w:val="24"/>
                <w:szCs w:val="24"/>
              </w:rPr>
            </w:pPr>
          </w:p>
          <w:p w:rsidR="00917D5C" w:rsidRDefault="00CC272A" w:rsidP="00F76D9E">
            <w:pPr>
              <w:jc w:val="both"/>
              <w:rPr>
                <w:rFonts w:ascii="Times New Roman" w:hAnsi="Times New Roman" w:cs="Times New Roman"/>
                <w:sz w:val="24"/>
                <w:szCs w:val="24"/>
              </w:rPr>
            </w:pPr>
            <w:r>
              <w:rPr>
                <w:rFonts w:ascii="Times New Roman" w:hAnsi="Times New Roman" w:cs="Times New Roman"/>
                <w:sz w:val="24"/>
                <w:szCs w:val="24"/>
              </w:rPr>
              <w:t>Eeltoodust nähtub, et üldjuhul ürituse toimumisest peab teavitama politseid KOV, mitte ürituse loa taotleja</w:t>
            </w:r>
            <w:r w:rsidR="00917D5C">
              <w:rPr>
                <w:rFonts w:ascii="Times New Roman" w:hAnsi="Times New Roman" w:cs="Times New Roman"/>
                <w:sz w:val="24"/>
                <w:szCs w:val="24"/>
              </w:rPr>
              <w:t xml:space="preserve"> ning a</w:t>
            </w:r>
            <w:r w:rsidR="003B323C">
              <w:rPr>
                <w:rFonts w:ascii="Times New Roman" w:hAnsi="Times New Roman" w:cs="Times New Roman"/>
                <w:sz w:val="24"/>
                <w:szCs w:val="24"/>
              </w:rPr>
              <w:t>inult pärast ürituse loa andmist</w:t>
            </w:r>
            <w:r>
              <w:rPr>
                <w:rFonts w:ascii="Times New Roman" w:hAnsi="Times New Roman" w:cs="Times New Roman"/>
                <w:sz w:val="24"/>
                <w:szCs w:val="24"/>
              </w:rPr>
              <w:t xml:space="preserve">. Eelnõu koostaja </w:t>
            </w:r>
            <w:r w:rsidR="00964F56">
              <w:rPr>
                <w:rFonts w:ascii="Times New Roman" w:hAnsi="Times New Roman" w:cs="Times New Roman"/>
                <w:sz w:val="24"/>
                <w:szCs w:val="24"/>
              </w:rPr>
              <w:t>hinnangul</w:t>
            </w:r>
            <w:r w:rsidR="00917D5C">
              <w:rPr>
                <w:rFonts w:ascii="Times New Roman" w:hAnsi="Times New Roman" w:cs="Times New Roman"/>
                <w:sz w:val="24"/>
                <w:szCs w:val="24"/>
              </w:rPr>
              <w:t xml:space="preserve"> olukorras, kus loa taotluse esitamine ei ole vajalik, </w:t>
            </w:r>
            <w:r>
              <w:rPr>
                <w:rFonts w:ascii="Times New Roman" w:hAnsi="Times New Roman" w:cs="Times New Roman"/>
                <w:sz w:val="24"/>
                <w:szCs w:val="24"/>
              </w:rPr>
              <w:t>ei saa</w:t>
            </w:r>
            <w:r w:rsidR="00964F56">
              <w:rPr>
                <w:rFonts w:ascii="Times New Roman" w:hAnsi="Times New Roman" w:cs="Times New Roman"/>
                <w:sz w:val="24"/>
                <w:szCs w:val="24"/>
              </w:rPr>
              <w:t xml:space="preserve"> üldse</w:t>
            </w:r>
            <w:r w:rsidR="00917D5C">
              <w:rPr>
                <w:rFonts w:ascii="Times New Roman" w:hAnsi="Times New Roman" w:cs="Times New Roman"/>
                <w:sz w:val="24"/>
                <w:szCs w:val="24"/>
              </w:rPr>
              <w:t xml:space="preserve"> nõuda taotlejalt kooskõlastust politseiga.</w:t>
            </w:r>
          </w:p>
          <w:p w:rsidR="00917D5C" w:rsidRDefault="00917D5C" w:rsidP="00F76D9E">
            <w:pPr>
              <w:jc w:val="both"/>
              <w:rPr>
                <w:rFonts w:ascii="Times New Roman" w:hAnsi="Times New Roman" w:cs="Times New Roman"/>
                <w:sz w:val="24"/>
                <w:szCs w:val="24"/>
              </w:rPr>
            </w:pPr>
          </w:p>
          <w:p w:rsidR="003B323C" w:rsidRDefault="00917D5C" w:rsidP="00F76D9E">
            <w:pPr>
              <w:jc w:val="both"/>
              <w:rPr>
                <w:rFonts w:ascii="Times New Roman" w:hAnsi="Times New Roman" w:cs="Times New Roman"/>
                <w:sz w:val="24"/>
                <w:szCs w:val="24"/>
              </w:rPr>
            </w:pPr>
            <w:r w:rsidRPr="00917D5C">
              <w:rPr>
                <w:rFonts w:ascii="Times New Roman" w:hAnsi="Times New Roman" w:cs="Times New Roman"/>
                <w:sz w:val="24"/>
                <w:szCs w:val="24"/>
              </w:rPr>
              <w:t>Avaliku</w:t>
            </w:r>
            <w:r w:rsidR="00FA25CC">
              <w:rPr>
                <w:rFonts w:ascii="Times New Roman" w:hAnsi="Times New Roman" w:cs="Times New Roman"/>
                <w:sz w:val="24"/>
                <w:szCs w:val="24"/>
              </w:rPr>
              <w:t>le</w:t>
            </w:r>
            <w:r w:rsidRPr="00917D5C">
              <w:rPr>
                <w:rFonts w:ascii="Times New Roman" w:hAnsi="Times New Roman" w:cs="Times New Roman"/>
                <w:sz w:val="24"/>
                <w:szCs w:val="24"/>
              </w:rPr>
              <w:t xml:space="preserve"> ürituse</w:t>
            </w:r>
            <w:r w:rsidR="00FA25CC">
              <w:rPr>
                <w:rFonts w:ascii="Times New Roman" w:hAnsi="Times New Roman" w:cs="Times New Roman"/>
                <w:sz w:val="24"/>
                <w:szCs w:val="24"/>
              </w:rPr>
              <w:t>le esitatavad</w:t>
            </w:r>
            <w:r w:rsidRPr="00917D5C">
              <w:rPr>
                <w:rFonts w:ascii="Times New Roman" w:hAnsi="Times New Roman" w:cs="Times New Roman"/>
                <w:sz w:val="24"/>
                <w:szCs w:val="24"/>
              </w:rPr>
              <w:t xml:space="preserve"> tuleohutusnõuded</w:t>
            </w:r>
            <w:r>
              <w:rPr>
                <w:rFonts w:ascii="Times New Roman" w:hAnsi="Times New Roman" w:cs="Times New Roman"/>
                <w:sz w:val="24"/>
                <w:szCs w:val="24"/>
              </w:rPr>
              <w:t xml:space="preserve">, sh ka Päästeametiga kooskõlastamise nõuded on toodud </w:t>
            </w:r>
            <w:r w:rsidR="003B323C">
              <w:rPr>
                <w:rFonts w:ascii="Times New Roman" w:hAnsi="Times New Roman" w:cs="Times New Roman"/>
                <w:sz w:val="24"/>
                <w:szCs w:val="24"/>
              </w:rPr>
              <w:t>t</w:t>
            </w:r>
            <w:r w:rsidRPr="00917D5C">
              <w:rPr>
                <w:rFonts w:ascii="Times New Roman" w:hAnsi="Times New Roman" w:cs="Times New Roman"/>
                <w:sz w:val="24"/>
                <w:szCs w:val="24"/>
              </w:rPr>
              <w:t>uleohutuse seadus</w:t>
            </w:r>
            <w:r w:rsidR="00592377">
              <w:rPr>
                <w:rFonts w:ascii="Times New Roman" w:hAnsi="Times New Roman" w:cs="Times New Roman"/>
                <w:sz w:val="24"/>
                <w:szCs w:val="24"/>
              </w:rPr>
              <w:t>e 2. peatüki 2. jao 7. jaotises</w:t>
            </w:r>
            <w:r>
              <w:rPr>
                <w:rFonts w:ascii="Times New Roman" w:hAnsi="Times New Roman" w:cs="Times New Roman"/>
                <w:sz w:val="24"/>
                <w:szCs w:val="24"/>
              </w:rPr>
              <w:t xml:space="preserve">. Seadusest nähtub, et </w:t>
            </w:r>
            <w:r w:rsidR="00592377">
              <w:rPr>
                <w:rFonts w:ascii="Times New Roman" w:hAnsi="Times New Roman" w:cs="Times New Roman"/>
                <w:sz w:val="24"/>
                <w:szCs w:val="24"/>
              </w:rPr>
              <w:t xml:space="preserve">kooskõlastamine on vajalik üksnes teatud tingimustel, eelkõige siseruumides toimuva ürituse </w:t>
            </w:r>
            <w:r w:rsidR="00FA25CC">
              <w:rPr>
                <w:rFonts w:ascii="Times New Roman" w:hAnsi="Times New Roman" w:cs="Times New Roman"/>
                <w:sz w:val="24"/>
                <w:szCs w:val="24"/>
              </w:rPr>
              <w:t xml:space="preserve">puhul </w:t>
            </w:r>
            <w:r w:rsidR="00592377">
              <w:rPr>
                <w:rFonts w:ascii="Times New Roman" w:hAnsi="Times New Roman" w:cs="Times New Roman"/>
                <w:sz w:val="24"/>
                <w:szCs w:val="24"/>
              </w:rPr>
              <w:t xml:space="preserve">või lõkke tegemise korral. </w:t>
            </w:r>
          </w:p>
          <w:p w:rsidR="00CC272A" w:rsidRDefault="00592377" w:rsidP="00F76D9E">
            <w:pPr>
              <w:jc w:val="both"/>
              <w:rPr>
                <w:rFonts w:ascii="Times New Roman" w:hAnsi="Times New Roman" w:cs="Times New Roman"/>
                <w:sz w:val="24"/>
                <w:szCs w:val="24"/>
              </w:rPr>
            </w:pPr>
            <w:r>
              <w:rPr>
                <w:rFonts w:ascii="Times New Roman" w:hAnsi="Times New Roman" w:cs="Times New Roman"/>
                <w:sz w:val="24"/>
                <w:szCs w:val="24"/>
              </w:rPr>
              <w:t>Kuivõrd kooskõlastamine Päästeametiga on kehtestatud seaduse tasemel, ei ole otstarbekas kehtestada eraldi regulatsiooni KOV määruses.</w:t>
            </w:r>
            <w:r w:rsidR="00917D5C">
              <w:rPr>
                <w:rFonts w:ascii="Times New Roman" w:hAnsi="Times New Roman" w:cs="Times New Roman"/>
                <w:sz w:val="24"/>
                <w:szCs w:val="24"/>
              </w:rPr>
              <w:t xml:space="preserve"> </w:t>
            </w:r>
          </w:p>
        </w:tc>
      </w:tr>
      <w:tr w:rsidR="00F76D9E" w:rsidTr="003B323C">
        <w:tc>
          <w:tcPr>
            <w:tcW w:w="1838" w:type="dxa"/>
          </w:tcPr>
          <w:p w:rsidR="00F76D9E" w:rsidRDefault="00F76D9E" w:rsidP="00F76D9E">
            <w:pPr>
              <w:jc w:val="both"/>
              <w:rPr>
                <w:rFonts w:ascii="Times New Roman" w:hAnsi="Times New Roman" w:cs="Times New Roman"/>
                <w:sz w:val="24"/>
                <w:szCs w:val="24"/>
              </w:rPr>
            </w:pPr>
          </w:p>
        </w:tc>
        <w:tc>
          <w:tcPr>
            <w:tcW w:w="2410" w:type="dxa"/>
          </w:tcPr>
          <w:p w:rsidR="00E85857" w:rsidRPr="00E85857" w:rsidRDefault="00E85857" w:rsidP="00E85857">
            <w:pPr>
              <w:jc w:val="both"/>
              <w:rPr>
                <w:rFonts w:ascii="Times New Roman" w:hAnsi="Times New Roman" w:cs="Times New Roman"/>
                <w:sz w:val="24"/>
                <w:szCs w:val="24"/>
              </w:rPr>
            </w:pPr>
            <w:r>
              <w:rPr>
                <w:rFonts w:ascii="Times New Roman" w:hAnsi="Times New Roman" w:cs="Times New Roman"/>
                <w:sz w:val="24"/>
                <w:szCs w:val="24"/>
              </w:rPr>
              <w:t>E</w:t>
            </w:r>
            <w:r w:rsidRPr="00E85857">
              <w:rPr>
                <w:rFonts w:ascii="Times New Roman" w:hAnsi="Times New Roman" w:cs="Times New Roman"/>
                <w:sz w:val="24"/>
                <w:szCs w:val="24"/>
              </w:rPr>
              <w:t xml:space="preserve">elnõu § 5 </w:t>
            </w:r>
            <w:r>
              <w:rPr>
                <w:rFonts w:ascii="Times New Roman" w:hAnsi="Times New Roman" w:cs="Times New Roman"/>
                <w:sz w:val="24"/>
                <w:szCs w:val="24"/>
              </w:rPr>
              <w:t>lõiget 2 täiendada punktiga 7 järgmises sõnastuses</w:t>
            </w:r>
            <w:r w:rsidRPr="00E85857">
              <w:rPr>
                <w:rFonts w:ascii="Times New Roman" w:hAnsi="Times New Roman" w:cs="Times New Roman"/>
                <w:sz w:val="24"/>
                <w:szCs w:val="24"/>
              </w:rPr>
              <w:t>:</w:t>
            </w:r>
          </w:p>
          <w:p w:rsidR="00E85857" w:rsidRPr="00E85857" w:rsidRDefault="00E85857" w:rsidP="00E85857">
            <w:pPr>
              <w:jc w:val="both"/>
              <w:rPr>
                <w:rFonts w:ascii="Times New Roman" w:hAnsi="Times New Roman" w:cs="Times New Roman"/>
                <w:sz w:val="24"/>
                <w:szCs w:val="24"/>
              </w:rPr>
            </w:pPr>
          </w:p>
          <w:p w:rsidR="00F76D9E" w:rsidRDefault="00A24AAF" w:rsidP="00E85857">
            <w:pPr>
              <w:jc w:val="both"/>
              <w:rPr>
                <w:rFonts w:ascii="Times New Roman" w:hAnsi="Times New Roman" w:cs="Times New Roman"/>
                <w:sz w:val="24"/>
                <w:szCs w:val="24"/>
              </w:rPr>
            </w:pPr>
            <w:r>
              <w:rPr>
                <w:rFonts w:ascii="Times New Roman" w:hAnsi="Times New Roman" w:cs="Times New Roman"/>
                <w:sz w:val="24"/>
                <w:szCs w:val="24"/>
              </w:rPr>
              <w:t>„</w:t>
            </w:r>
            <w:r w:rsidR="00E85857">
              <w:rPr>
                <w:rFonts w:ascii="Times New Roman" w:hAnsi="Times New Roman" w:cs="Times New Roman"/>
                <w:sz w:val="24"/>
                <w:szCs w:val="24"/>
              </w:rPr>
              <w:t>7) ürituse korral</w:t>
            </w:r>
            <w:r w:rsidR="00E85857" w:rsidRPr="00E85857">
              <w:rPr>
                <w:rFonts w:ascii="Times New Roman" w:hAnsi="Times New Roman" w:cs="Times New Roman"/>
                <w:sz w:val="24"/>
                <w:szCs w:val="24"/>
              </w:rPr>
              <w:t>daja peab kinnitama, et on teavitanud ürituse toimumise</w:t>
            </w:r>
            <w:r w:rsidR="00E85857">
              <w:rPr>
                <w:rFonts w:ascii="Times New Roman" w:hAnsi="Times New Roman" w:cs="Times New Roman"/>
                <w:sz w:val="24"/>
                <w:szCs w:val="24"/>
              </w:rPr>
              <w:t>s</w:t>
            </w:r>
            <w:r w:rsidR="00E85857" w:rsidRPr="00E85857">
              <w:rPr>
                <w:rFonts w:ascii="Times New Roman" w:hAnsi="Times New Roman" w:cs="Times New Roman"/>
                <w:sz w:val="24"/>
                <w:szCs w:val="24"/>
              </w:rPr>
              <w:t>t Politsei - ja Piirivalveametit ja Päästeametit</w:t>
            </w:r>
            <w:r>
              <w:rPr>
                <w:rFonts w:ascii="Times New Roman" w:hAnsi="Times New Roman" w:cs="Times New Roman"/>
                <w:sz w:val="24"/>
                <w:szCs w:val="24"/>
              </w:rPr>
              <w:t>“</w:t>
            </w:r>
            <w:r w:rsidR="00E85857" w:rsidRPr="00E85857">
              <w:rPr>
                <w:rFonts w:ascii="Times New Roman" w:hAnsi="Times New Roman" w:cs="Times New Roman"/>
                <w:sz w:val="24"/>
                <w:szCs w:val="24"/>
              </w:rPr>
              <w:t>.</w:t>
            </w:r>
          </w:p>
          <w:p w:rsidR="00E85857" w:rsidRDefault="00E85857" w:rsidP="00E85857">
            <w:pPr>
              <w:jc w:val="both"/>
              <w:rPr>
                <w:rFonts w:ascii="Times New Roman" w:hAnsi="Times New Roman" w:cs="Times New Roman"/>
                <w:sz w:val="24"/>
                <w:szCs w:val="24"/>
              </w:rPr>
            </w:pPr>
          </w:p>
        </w:tc>
        <w:tc>
          <w:tcPr>
            <w:tcW w:w="1984" w:type="dxa"/>
          </w:tcPr>
          <w:p w:rsidR="00F76D9E" w:rsidRDefault="00E85857" w:rsidP="00F76D9E">
            <w:pPr>
              <w:jc w:val="both"/>
              <w:rPr>
                <w:rFonts w:ascii="Times New Roman" w:hAnsi="Times New Roman" w:cs="Times New Roman"/>
                <w:sz w:val="24"/>
                <w:szCs w:val="24"/>
              </w:rPr>
            </w:pPr>
            <w:r>
              <w:rPr>
                <w:rFonts w:ascii="Times New Roman" w:hAnsi="Times New Roman" w:cs="Times New Roman"/>
                <w:sz w:val="24"/>
                <w:szCs w:val="24"/>
              </w:rPr>
              <w:t>Mittearvestatud</w:t>
            </w:r>
          </w:p>
        </w:tc>
        <w:tc>
          <w:tcPr>
            <w:tcW w:w="3402" w:type="dxa"/>
          </w:tcPr>
          <w:p w:rsidR="00F76D9E" w:rsidRDefault="00592377" w:rsidP="00F76D9E">
            <w:pPr>
              <w:jc w:val="both"/>
              <w:rPr>
                <w:rFonts w:ascii="Times New Roman" w:hAnsi="Times New Roman" w:cs="Times New Roman"/>
                <w:sz w:val="24"/>
                <w:szCs w:val="24"/>
              </w:rPr>
            </w:pPr>
            <w:r>
              <w:rPr>
                <w:rFonts w:ascii="Times New Roman" w:hAnsi="Times New Roman" w:cs="Times New Roman"/>
                <w:sz w:val="24"/>
                <w:szCs w:val="24"/>
              </w:rPr>
              <w:t>Vt eelmist märkust.</w:t>
            </w:r>
          </w:p>
        </w:tc>
      </w:tr>
      <w:tr w:rsidR="00E85857" w:rsidTr="003B323C">
        <w:tc>
          <w:tcPr>
            <w:tcW w:w="1838" w:type="dxa"/>
          </w:tcPr>
          <w:p w:rsidR="00E85857" w:rsidRDefault="00A24AAF" w:rsidP="00F76D9E">
            <w:pPr>
              <w:jc w:val="both"/>
              <w:rPr>
                <w:rFonts w:ascii="Times New Roman" w:hAnsi="Times New Roman" w:cs="Times New Roman"/>
                <w:sz w:val="24"/>
                <w:szCs w:val="24"/>
              </w:rPr>
            </w:pPr>
            <w:r>
              <w:rPr>
                <w:rFonts w:ascii="Times New Roman" w:hAnsi="Times New Roman" w:cs="Times New Roman"/>
                <w:sz w:val="24"/>
                <w:szCs w:val="24"/>
              </w:rPr>
              <w:t>Volikogu liige Eduard Odinets</w:t>
            </w:r>
          </w:p>
        </w:tc>
        <w:tc>
          <w:tcPr>
            <w:tcW w:w="2410" w:type="dxa"/>
          </w:tcPr>
          <w:p w:rsidR="00E85857" w:rsidRDefault="00A24AAF" w:rsidP="00F76D9E">
            <w:pPr>
              <w:jc w:val="both"/>
              <w:rPr>
                <w:rFonts w:ascii="Times New Roman" w:hAnsi="Times New Roman" w:cs="Times New Roman"/>
                <w:sz w:val="24"/>
                <w:szCs w:val="24"/>
              </w:rPr>
            </w:pPr>
            <w:r w:rsidRPr="00A24AAF">
              <w:rPr>
                <w:rFonts w:ascii="Times New Roman" w:hAnsi="Times New Roman" w:cs="Times New Roman"/>
                <w:sz w:val="24"/>
                <w:szCs w:val="24"/>
              </w:rPr>
              <w:t>Lugeda määruse eelnõu senine § 2 tekst lõikeks 1</w:t>
            </w:r>
          </w:p>
          <w:p w:rsidR="00A24AAF" w:rsidRDefault="00A24AAF" w:rsidP="00F76D9E">
            <w:pPr>
              <w:jc w:val="both"/>
              <w:rPr>
                <w:rFonts w:ascii="Times New Roman" w:hAnsi="Times New Roman" w:cs="Times New Roman"/>
                <w:sz w:val="24"/>
                <w:szCs w:val="24"/>
              </w:rPr>
            </w:pPr>
          </w:p>
        </w:tc>
        <w:tc>
          <w:tcPr>
            <w:tcW w:w="1984" w:type="dxa"/>
          </w:tcPr>
          <w:p w:rsidR="00E85857" w:rsidRDefault="00592377" w:rsidP="00F76D9E">
            <w:pPr>
              <w:jc w:val="both"/>
              <w:rPr>
                <w:rFonts w:ascii="Times New Roman" w:hAnsi="Times New Roman" w:cs="Times New Roman"/>
                <w:sz w:val="24"/>
                <w:szCs w:val="24"/>
              </w:rPr>
            </w:pPr>
            <w:r>
              <w:rPr>
                <w:rFonts w:ascii="Times New Roman" w:hAnsi="Times New Roman" w:cs="Times New Roman"/>
                <w:sz w:val="24"/>
                <w:szCs w:val="24"/>
              </w:rPr>
              <w:t>Mittearvestatud</w:t>
            </w:r>
          </w:p>
        </w:tc>
        <w:tc>
          <w:tcPr>
            <w:tcW w:w="3402" w:type="dxa"/>
          </w:tcPr>
          <w:p w:rsidR="00C34A2C" w:rsidRDefault="00F36B71" w:rsidP="00F76D9E">
            <w:pPr>
              <w:jc w:val="both"/>
              <w:rPr>
                <w:rFonts w:ascii="Times New Roman" w:hAnsi="Times New Roman" w:cs="Times New Roman"/>
                <w:sz w:val="24"/>
                <w:szCs w:val="24"/>
              </w:rPr>
            </w:pPr>
            <w:r>
              <w:rPr>
                <w:rFonts w:ascii="Times New Roman" w:hAnsi="Times New Roman" w:cs="Times New Roman"/>
                <w:sz w:val="24"/>
                <w:szCs w:val="24"/>
              </w:rPr>
              <w:t>Teksti muutmine lõikeks 1 oleks otstarbekas üksnes siis, kui paragrahv oleks täiendatud veel vähemalt ühe lõikega. Olukorras, kus õigusnormi eesmärgiks on üksnes õigusaktis kasutatud mõistete defineerimine, kasutatakse põhiliselt üksnes jaotamist punktideks (vt nt LS § 2).</w:t>
            </w:r>
            <w:r w:rsidR="00C34A2C">
              <w:rPr>
                <w:rFonts w:ascii="Times New Roman" w:hAnsi="Times New Roman" w:cs="Times New Roman"/>
                <w:sz w:val="24"/>
                <w:szCs w:val="24"/>
              </w:rPr>
              <w:t xml:space="preserve"> </w:t>
            </w:r>
          </w:p>
          <w:p w:rsidR="00C34A2C" w:rsidRDefault="00C34A2C" w:rsidP="00F76D9E">
            <w:pPr>
              <w:jc w:val="both"/>
              <w:rPr>
                <w:rFonts w:ascii="Times New Roman" w:hAnsi="Times New Roman" w:cs="Times New Roman"/>
                <w:sz w:val="24"/>
                <w:szCs w:val="24"/>
              </w:rPr>
            </w:pPr>
          </w:p>
          <w:p w:rsidR="00F36B71" w:rsidRDefault="00C34A2C" w:rsidP="00F76D9E">
            <w:pPr>
              <w:jc w:val="both"/>
              <w:rPr>
                <w:rFonts w:ascii="Times New Roman" w:hAnsi="Times New Roman" w:cs="Times New Roman"/>
                <w:sz w:val="24"/>
                <w:szCs w:val="24"/>
              </w:rPr>
            </w:pPr>
            <w:r>
              <w:rPr>
                <w:rFonts w:ascii="Times New Roman" w:hAnsi="Times New Roman" w:cs="Times New Roman"/>
                <w:sz w:val="24"/>
                <w:szCs w:val="24"/>
              </w:rPr>
              <w:t>Järgmisest ettepanekust nähtub, et soovitakse</w:t>
            </w:r>
            <w:r w:rsidR="003B323C">
              <w:rPr>
                <w:rFonts w:ascii="Times New Roman" w:hAnsi="Times New Roman" w:cs="Times New Roman"/>
                <w:sz w:val="24"/>
                <w:szCs w:val="24"/>
              </w:rPr>
              <w:t>gi</w:t>
            </w:r>
            <w:r>
              <w:rPr>
                <w:rFonts w:ascii="Times New Roman" w:hAnsi="Times New Roman" w:cs="Times New Roman"/>
                <w:sz w:val="24"/>
                <w:szCs w:val="24"/>
              </w:rPr>
              <w:t xml:space="preserve"> teise lõike lisamist. Allpool toodud põhjendustel eelnõu menetleja ja koostaja leiavad, et see ei ole otstarbekas. Seega § 2 teksti muutmine lõikeks 1  ei tule kõne alla. </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A24AAF" w:rsidRPr="00A24AAF"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Täiendada määruse eelnõu § 2 lõiget 1 punktiga 7 järgnevas sõnastuses:</w:t>
            </w:r>
          </w:p>
          <w:p w:rsidR="00E85857"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„7) linnavalitsus on Kohtla-Järve linna kollegiaalne täitevorg</w:t>
            </w:r>
            <w:r>
              <w:rPr>
                <w:rFonts w:ascii="Times New Roman" w:hAnsi="Times New Roman" w:cs="Times New Roman"/>
                <w:sz w:val="24"/>
                <w:szCs w:val="24"/>
              </w:rPr>
              <w:t>an Kohtla-Järve Linnavalitsus;“</w:t>
            </w:r>
          </w:p>
          <w:p w:rsidR="00A24AAF" w:rsidRDefault="00A24AAF" w:rsidP="00A24AAF">
            <w:pPr>
              <w:jc w:val="both"/>
              <w:rPr>
                <w:rFonts w:ascii="Times New Roman" w:hAnsi="Times New Roman" w:cs="Times New Roman"/>
                <w:sz w:val="24"/>
                <w:szCs w:val="24"/>
              </w:rPr>
            </w:pPr>
          </w:p>
        </w:tc>
        <w:tc>
          <w:tcPr>
            <w:tcW w:w="1984" w:type="dxa"/>
          </w:tcPr>
          <w:p w:rsidR="00E85857" w:rsidRDefault="00F36B71" w:rsidP="00F76D9E">
            <w:pPr>
              <w:jc w:val="both"/>
              <w:rPr>
                <w:rFonts w:ascii="Times New Roman" w:hAnsi="Times New Roman" w:cs="Times New Roman"/>
                <w:sz w:val="24"/>
                <w:szCs w:val="24"/>
              </w:rPr>
            </w:pPr>
            <w:r>
              <w:rPr>
                <w:rFonts w:ascii="Times New Roman" w:hAnsi="Times New Roman" w:cs="Times New Roman"/>
                <w:sz w:val="24"/>
                <w:szCs w:val="24"/>
              </w:rPr>
              <w:t xml:space="preserve">Mittearvestatud </w:t>
            </w:r>
          </w:p>
        </w:tc>
        <w:tc>
          <w:tcPr>
            <w:tcW w:w="3402" w:type="dxa"/>
          </w:tcPr>
          <w:p w:rsidR="00C06F80" w:rsidRDefault="00F36B71" w:rsidP="00F76D9E">
            <w:pPr>
              <w:jc w:val="both"/>
              <w:rPr>
                <w:rFonts w:ascii="Times New Roman" w:hAnsi="Times New Roman" w:cs="Times New Roman"/>
                <w:sz w:val="24"/>
                <w:szCs w:val="24"/>
              </w:rPr>
            </w:pPr>
            <w:r>
              <w:rPr>
                <w:rFonts w:ascii="Times New Roman" w:hAnsi="Times New Roman" w:cs="Times New Roman"/>
                <w:sz w:val="24"/>
                <w:szCs w:val="24"/>
              </w:rPr>
              <w:t>Eelnõu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2 on loetletud </w:t>
            </w:r>
            <w:r w:rsidR="00C06F80">
              <w:rPr>
                <w:rFonts w:ascii="Times New Roman" w:hAnsi="Times New Roman" w:cs="Times New Roman"/>
                <w:sz w:val="24"/>
                <w:szCs w:val="24"/>
              </w:rPr>
              <w:t xml:space="preserve">üksnes need </w:t>
            </w:r>
            <w:r>
              <w:rPr>
                <w:rFonts w:ascii="Times New Roman" w:hAnsi="Times New Roman" w:cs="Times New Roman"/>
                <w:sz w:val="24"/>
                <w:szCs w:val="24"/>
              </w:rPr>
              <w:t xml:space="preserve">mõisted, millede </w:t>
            </w:r>
            <w:r w:rsidRPr="00F36B71">
              <w:rPr>
                <w:rFonts w:ascii="Times New Roman" w:hAnsi="Times New Roman" w:cs="Times New Roman"/>
                <w:sz w:val="24"/>
                <w:szCs w:val="24"/>
              </w:rPr>
              <w:t>kohta legaaldefinitsioon puudub</w:t>
            </w:r>
            <w:r w:rsidR="00C06F80">
              <w:rPr>
                <w:rFonts w:ascii="Times New Roman" w:hAnsi="Times New Roman" w:cs="Times New Roman"/>
                <w:sz w:val="24"/>
                <w:szCs w:val="24"/>
              </w:rPr>
              <w:t xml:space="preserve"> või erineb muudes aktides toodud definitsioonist</w:t>
            </w:r>
            <w:r>
              <w:rPr>
                <w:rFonts w:ascii="Times New Roman" w:hAnsi="Times New Roman" w:cs="Times New Roman"/>
                <w:sz w:val="24"/>
                <w:szCs w:val="24"/>
              </w:rPr>
              <w:t>.</w:t>
            </w:r>
          </w:p>
          <w:p w:rsidR="00C06F80" w:rsidRDefault="00C06F80" w:rsidP="00F76D9E">
            <w:pPr>
              <w:jc w:val="both"/>
              <w:rPr>
                <w:rFonts w:ascii="Times New Roman" w:hAnsi="Times New Roman" w:cs="Times New Roman"/>
                <w:sz w:val="24"/>
                <w:szCs w:val="24"/>
              </w:rPr>
            </w:pPr>
          </w:p>
          <w:p w:rsidR="00E85857" w:rsidRDefault="00C06F80" w:rsidP="00C06F80">
            <w:pPr>
              <w:jc w:val="both"/>
              <w:rPr>
                <w:rFonts w:ascii="Times New Roman" w:hAnsi="Times New Roman" w:cs="Times New Roman"/>
                <w:sz w:val="24"/>
                <w:szCs w:val="24"/>
              </w:rPr>
            </w:pPr>
            <w:r>
              <w:rPr>
                <w:rFonts w:ascii="Times New Roman" w:hAnsi="Times New Roman" w:cs="Times New Roman"/>
                <w:sz w:val="24"/>
                <w:szCs w:val="24"/>
              </w:rPr>
              <w:t xml:space="preserve">Antud juhul linnavalitsuse mõistet sisaldavad normid on </w:t>
            </w:r>
            <w:proofErr w:type="spellStart"/>
            <w:r>
              <w:rPr>
                <w:rFonts w:ascii="Times New Roman" w:hAnsi="Times New Roman" w:cs="Times New Roman"/>
                <w:sz w:val="24"/>
                <w:szCs w:val="24"/>
              </w:rPr>
              <w:t>blanketsed</w:t>
            </w:r>
            <w:proofErr w:type="spellEnd"/>
            <w:r>
              <w:rPr>
                <w:rFonts w:ascii="Times New Roman" w:hAnsi="Times New Roman" w:cs="Times New Roman"/>
                <w:sz w:val="24"/>
                <w:szCs w:val="24"/>
              </w:rPr>
              <w:t xml:space="preserve"> ning vastava mõiste sisustamisel tuleb lähtuda </w:t>
            </w:r>
            <w:r w:rsidRPr="00C06F80">
              <w:rPr>
                <w:rFonts w:ascii="Times New Roman" w:hAnsi="Times New Roman" w:cs="Times New Roman"/>
                <w:sz w:val="24"/>
                <w:szCs w:val="24"/>
              </w:rPr>
              <w:t>Kohtla-Järve linna põhimäärus</w:t>
            </w:r>
            <w:r>
              <w:rPr>
                <w:rFonts w:ascii="Times New Roman" w:hAnsi="Times New Roman" w:cs="Times New Roman"/>
                <w:sz w:val="24"/>
                <w:szCs w:val="24"/>
              </w:rPr>
              <w:t xml:space="preserve">e § 18 lõikes 1 sätestatud definitsioonist. </w:t>
            </w:r>
            <w:r w:rsidR="00FA25CC">
              <w:rPr>
                <w:rFonts w:ascii="Times New Roman" w:hAnsi="Times New Roman" w:cs="Times New Roman"/>
                <w:sz w:val="24"/>
                <w:szCs w:val="24"/>
              </w:rPr>
              <w:t>Sellest tulenevalt, vastava mõiste sisustamine eelnõus ei ole vajalik.</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A24AAF" w:rsidRPr="00A24AAF"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Täiendada määruse eelnõu § 2 lõiget 1 punktiga 8 järgnevas sõnastuses:</w:t>
            </w:r>
          </w:p>
          <w:p w:rsidR="00E85857"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lastRenderedPageBreak/>
              <w:t>„8) ametiasutus on Kohtla-Järve linna ametiasut</w:t>
            </w:r>
            <w:r>
              <w:rPr>
                <w:rFonts w:ascii="Times New Roman" w:hAnsi="Times New Roman" w:cs="Times New Roman"/>
                <w:sz w:val="24"/>
                <w:szCs w:val="24"/>
              </w:rPr>
              <w:t>us Kohtla-Järve Linnavalitsus.“</w:t>
            </w:r>
          </w:p>
          <w:p w:rsidR="00A24AAF" w:rsidRDefault="00A24AAF" w:rsidP="00A24AAF">
            <w:pPr>
              <w:jc w:val="both"/>
              <w:rPr>
                <w:rFonts w:ascii="Times New Roman" w:hAnsi="Times New Roman" w:cs="Times New Roman"/>
                <w:sz w:val="24"/>
                <w:szCs w:val="24"/>
              </w:rPr>
            </w:pPr>
          </w:p>
        </w:tc>
        <w:tc>
          <w:tcPr>
            <w:tcW w:w="1984" w:type="dxa"/>
          </w:tcPr>
          <w:p w:rsidR="00E85857" w:rsidRDefault="000516DE" w:rsidP="00F76D9E">
            <w:pPr>
              <w:jc w:val="both"/>
              <w:rPr>
                <w:rFonts w:ascii="Times New Roman" w:hAnsi="Times New Roman" w:cs="Times New Roman"/>
                <w:sz w:val="24"/>
                <w:szCs w:val="24"/>
              </w:rPr>
            </w:pPr>
            <w:r w:rsidRPr="000516DE">
              <w:rPr>
                <w:rFonts w:ascii="Times New Roman" w:hAnsi="Times New Roman" w:cs="Times New Roman"/>
                <w:sz w:val="24"/>
                <w:szCs w:val="24"/>
              </w:rPr>
              <w:lastRenderedPageBreak/>
              <w:t>Mittearvestatud</w:t>
            </w:r>
          </w:p>
        </w:tc>
        <w:tc>
          <w:tcPr>
            <w:tcW w:w="3402" w:type="dxa"/>
          </w:tcPr>
          <w:p w:rsidR="00E85857" w:rsidRDefault="003B323C" w:rsidP="003B5D88">
            <w:pPr>
              <w:jc w:val="both"/>
              <w:rPr>
                <w:rFonts w:ascii="Times New Roman" w:hAnsi="Times New Roman" w:cs="Times New Roman"/>
                <w:sz w:val="24"/>
                <w:szCs w:val="24"/>
              </w:rPr>
            </w:pPr>
            <w:r>
              <w:rPr>
                <w:rFonts w:ascii="Times New Roman" w:hAnsi="Times New Roman" w:cs="Times New Roman"/>
                <w:sz w:val="24"/>
                <w:szCs w:val="24"/>
              </w:rPr>
              <w:t xml:space="preserve">Ametiasutuse mõiste on nii õigusteoorias kui ka praktikas mitmetähenduslik. (riigiõiguslik, halduskorralduslik vm). Kohaliku omavalitsuse üksuse </w:t>
            </w:r>
            <w:r>
              <w:rPr>
                <w:rFonts w:ascii="Times New Roman" w:hAnsi="Times New Roman" w:cs="Times New Roman"/>
                <w:sz w:val="24"/>
                <w:szCs w:val="24"/>
              </w:rPr>
              <w:lastRenderedPageBreak/>
              <w:t xml:space="preserve">organit (st ka linnavalitsust) </w:t>
            </w:r>
            <w:r w:rsidR="003B5D88">
              <w:rPr>
                <w:rFonts w:ascii="Times New Roman" w:hAnsi="Times New Roman" w:cs="Times New Roman"/>
                <w:sz w:val="24"/>
                <w:szCs w:val="24"/>
              </w:rPr>
              <w:t>saab ametiasutuseks lugeda organisatsioonilises ja funktsionaalses  mõttes ning teenistusõiguslikus tähenduses.</w:t>
            </w:r>
            <w:r w:rsidR="000516DE">
              <w:rPr>
                <w:rFonts w:ascii="Times New Roman" w:hAnsi="Times New Roman" w:cs="Times New Roman"/>
                <w:sz w:val="24"/>
                <w:szCs w:val="24"/>
              </w:rPr>
              <w:t xml:space="preserve"> Praktikas aga kasutatakse mõistet „ametiasutus“ eelkõige linna(valla)osavalitsuse ja/või </w:t>
            </w:r>
            <w:r w:rsidR="003B5D88">
              <w:rPr>
                <w:rFonts w:ascii="Times New Roman" w:hAnsi="Times New Roman" w:cs="Times New Roman"/>
                <w:sz w:val="24"/>
                <w:szCs w:val="24"/>
              </w:rPr>
              <w:t xml:space="preserve"> </w:t>
            </w:r>
            <w:r w:rsidR="000516DE">
              <w:rPr>
                <w:rFonts w:ascii="Times New Roman" w:hAnsi="Times New Roman" w:cs="Times New Roman"/>
                <w:sz w:val="24"/>
                <w:szCs w:val="24"/>
              </w:rPr>
              <w:t xml:space="preserve">linna(valla)linnavalitsuse ameti puhul. </w:t>
            </w:r>
            <w:r w:rsidR="005F5F5E">
              <w:rPr>
                <w:rFonts w:ascii="Times New Roman" w:hAnsi="Times New Roman" w:cs="Times New Roman"/>
                <w:sz w:val="24"/>
                <w:szCs w:val="24"/>
              </w:rPr>
              <w:t xml:space="preserve">Kohtla-Järve linnas sellised asutused puuduvad. Seega antud eelnõu </w:t>
            </w:r>
            <w:r w:rsidR="003B5D88">
              <w:rPr>
                <w:rFonts w:ascii="Times New Roman" w:hAnsi="Times New Roman" w:cs="Times New Roman"/>
                <w:sz w:val="24"/>
                <w:szCs w:val="24"/>
              </w:rPr>
              <w:t xml:space="preserve">kontekstis puudub vajadus linnavalitsuse ja ametiasutuse mõistete seostamise järele. </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A24AAF" w:rsidRPr="00A24AAF"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Täiendada määruse eelnõu § 2 lõikega 2 järgnevas sõnastuses:</w:t>
            </w:r>
          </w:p>
          <w:p w:rsidR="00E85857"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„(2) Ametiasutusel on õigus määrata haldusmenetluse seaduse § 8 lõike 2 alusel struktuuriüksus, ametnik või isikud, kelle ülesandeks on ametiasutuse pädevuse</w:t>
            </w:r>
            <w:r>
              <w:rPr>
                <w:rFonts w:ascii="Times New Roman" w:hAnsi="Times New Roman" w:cs="Times New Roman"/>
                <w:sz w:val="24"/>
                <w:szCs w:val="24"/>
              </w:rPr>
              <w:t>s olevate ülesannete täitmine.“</w:t>
            </w:r>
          </w:p>
          <w:p w:rsidR="00A24AAF" w:rsidRDefault="00A24AAF" w:rsidP="00A24AAF">
            <w:pPr>
              <w:jc w:val="both"/>
              <w:rPr>
                <w:rFonts w:ascii="Times New Roman" w:hAnsi="Times New Roman" w:cs="Times New Roman"/>
                <w:sz w:val="24"/>
                <w:szCs w:val="24"/>
              </w:rPr>
            </w:pPr>
          </w:p>
        </w:tc>
        <w:tc>
          <w:tcPr>
            <w:tcW w:w="1984" w:type="dxa"/>
          </w:tcPr>
          <w:p w:rsidR="00E85857" w:rsidRDefault="000516DE" w:rsidP="00F76D9E">
            <w:pPr>
              <w:jc w:val="both"/>
              <w:rPr>
                <w:rFonts w:ascii="Times New Roman" w:hAnsi="Times New Roman" w:cs="Times New Roman"/>
                <w:sz w:val="24"/>
                <w:szCs w:val="24"/>
              </w:rPr>
            </w:pPr>
            <w:r w:rsidRPr="000516DE">
              <w:rPr>
                <w:rFonts w:ascii="Times New Roman" w:hAnsi="Times New Roman" w:cs="Times New Roman"/>
                <w:sz w:val="24"/>
                <w:szCs w:val="24"/>
              </w:rPr>
              <w:t>Mittearvestatud</w:t>
            </w:r>
          </w:p>
        </w:tc>
        <w:tc>
          <w:tcPr>
            <w:tcW w:w="3402" w:type="dxa"/>
          </w:tcPr>
          <w:p w:rsidR="00E85857" w:rsidRDefault="003B5D88" w:rsidP="00F76D9E">
            <w:pPr>
              <w:jc w:val="both"/>
              <w:rPr>
                <w:rFonts w:ascii="Times New Roman" w:hAnsi="Times New Roman" w:cs="Times New Roman"/>
                <w:sz w:val="24"/>
                <w:szCs w:val="24"/>
              </w:rPr>
            </w:pPr>
            <w:r>
              <w:rPr>
                <w:rFonts w:ascii="Times New Roman" w:hAnsi="Times New Roman" w:cs="Times New Roman"/>
                <w:sz w:val="24"/>
                <w:szCs w:val="24"/>
              </w:rPr>
              <w:t xml:space="preserve">Pakutud norm ei oleks </w:t>
            </w:r>
            <w:r w:rsidR="000516DE">
              <w:rPr>
                <w:rFonts w:ascii="Times New Roman" w:hAnsi="Times New Roman" w:cs="Times New Roman"/>
                <w:sz w:val="24"/>
                <w:szCs w:val="24"/>
              </w:rPr>
              <w:t xml:space="preserve">muutnud õiguslikku olukorda võrreldes </w:t>
            </w:r>
            <w:proofErr w:type="spellStart"/>
            <w:r w:rsidR="000516DE">
              <w:rPr>
                <w:rFonts w:ascii="Times New Roman" w:hAnsi="Times New Roman" w:cs="Times New Roman"/>
                <w:sz w:val="24"/>
                <w:szCs w:val="24"/>
              </w:rPr>
              <w:t>HMS-s</w:t>
            </w:r>
            <w:proofErr w:type="spellEnd"/>
            <w:r w:rsidR="000516DE">
              <w:rPr>
                <w:rFonts w:ascii="Times New Roman" w:hAnsi="Times New Roman" w:cs="Times New Roman"/>
                <w:sz w:val="24"/>
                <w:szCs w:val="24"/>
              </w:rPr>
              <w:t xml:space="preserve"> sätestatuga. Sellest tulenevalt, seaduse regulatsiooni kordamine eelnõus ei ole otstarbekas.</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E85857" w:rsidRDefault="00A24AAF" w:rsidP="00F76D9E">
            <w:pPr>
              <w:jc w:val="both"/>
              <w:rPr>
                <w:rFonts w:ascii="Times New Roman" w:hAnsi="Times New Roman" w:cs="Times New Roman"/>
                <w:sz w:val="24"/>
                <w:szCs w:val="24"/>
              </w:rPr>
            </w:pPr>
            <w:r w:rsidRPr="00A24AAF">
              <w:rPr>
                <w:rFonts w:ascii="Times New Roman" w:hAnsi="Times New Roman" w:cs="Times New Roman"/>
                <w:sz w:val="24"/>
                <w:szCs w:val="24"/>
              </w:rPr>
              <w:t>Asendada määruse eelnõu § 1 lõikes 3, § 2 lg 1 punktis 2, § 7 lõikes 1, § 8 sissejuhatavas lauses ja § 9 lg 1 sissejuhatavas lauses sõna „valitsus“ sõnaga „linnavalitsus“ vastavas käändes.</w:t>
            </w:r>
          </w:p>
          <w:p w:rsidR="00A24AAF" w:rsidRDefault="00A24AAF" w:rsidP="00F76D9E">
            <w:pPr>
              <w:jc w:val="both"/>
              <w:rPr>
                <w:rFonts w:ascii="Times New Roman" w:hAnsi="Times New Roman" w:cs="Times New Roman"/>
                <w:sz w:val="24"/>
                <w:szCs w:val="24"/>
              </w:rPr>
            </w:pPr>
          </w:p>
        </w:tc>
        <w:tc>
          <w:tcPr>
            <w:tcW w:w="1984" w:type="dxa"/>
          </w:tcPr>
          <w:p w:rsidR="00E85857" w:rsidRDefault="000516DE" w:rsidP="00F76D9E">
            <w:pPr>
              <w:jc w:val="both"/>
              <w:rPr>
                <w:rFonts w:ascii="Times New Roman" w:hAnsi="Times New Roman" w:cs="Times New Roman"/>
                <w:sz w:val="24"/>
                <w:szCs w:val="24"/>
              </w:rPr>
            </w:pPr>
            <w:r w:rsidRPr="000516DE">
              <w:rPr>
                <w:rFonts w:ascii="Times New Roman" w:hAnsi="Times New Roman" w:cs="Times New Roman"/>
                <w:sz w:val="24"/>
                <w:szCs w:val="24"/>
              </w:rPr>
              <w:t>Mittearvestatud</w:t>
            </w:r>
          </w:p>
        </w:tc>
        <w:tc>
          <w:tcPr>
            <w:tcW w:w="3402" w:type="dxa"/>
          </w:tcPr>
          <w:p w:rsidR="00E85857" w:rsidRDefault="005F5F5E" w:rsidP="00F76D9E">
            <w:pPr>
              <w:jc w:val="both"/>
              <w:rPr>
                <w:rFonts w:ascii="Times New Roman" w:hAnsi="Times New Roman" w:cs="Times New Roman"/>
                <w:sz w:val="24"/>
                <w:szCs w:val="24"/>
              </w:rPr>
            </w:pPr>
            <w:r>
              <w:rPr>
                <w:rFonts w:ascii="Times New Roman" w:hAnsi="Times New Roman" w:cs="Times New Roman"/>
                <w:sz w:val="24"/>
                <w:szCs w:val="24"/>
              </w:rPr>
              <w:t xml:space="preserve">Eelnõu koostaja nõustub ettepaneku tegijaga, et sõna „linnavalitsus“ kasutamine õigusaktis on palju loogilisem, kui „valitsus“. Kuid linna tegevuse alusaktis – Kohtla-Järve linna põhimääruses – linnavalitsust puudutavates õigusnormides kasutatakse just sõna „valitsus“. Sellest tulenevalt, kõikides Kohtla-Järve Volikogu määrustes kasutataksegi põhimääruses sätestatut lühendit.  </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E85857" w:rsidRDefault="00A24AAF" w:rsidP="00F76D9E">
            <w:pPr>
              <w:jc w:val="both"/>
              <w:rPr>
                <w:rFonts w:ascii="Times New Roman" w:hAnsi="Times New Roman" w:cs="Times New Roman"/>
                <w:sz w:val="24"/>
                <w:szCs w:val="24"/>
              </w:rPr>
            </w:pPr>
            <w:r w:rsidRPr="00A24AAF">
              <w:rPr>
                <w:rFonts w:ascii="Times New Roman" w:hAnsi="Times New Roman" w:cs="Times New Roman"/>
                <w:sz w:val="24"/>
                <w:szCs w:val="24"/>
              </w:rPr>
              <w:t xml:space="preserve">Asendada määruse eelnõu § 4 lg 2 punktis 3, lõikes 3, § 5 lg 2 punktis 6, lõikes 4, § 6 lõikes 2–4, § 9 lg 1 punktis 4, lõikes 2 ja § 10 lg 2 punktis 7 sõna </w:t>
            </w:r>
            <w:r w:rsidRPr="00A24AAF">
              <w:rPr>
                <w:rFonts w:ascii="Times New Roman" w:hAnsi="Times New Roman" w:cs="Times New Roman"/>
                <w:sz w:val="24"/>
                <w:szCs w:val="24"/>
              </w:rPr>
              <w:lastRenderedPageBreak/>
              <w:t>„valitsus“ sõnaga „ametiasutus“ vastavas käändes.</w:t>
            </w:r>
          </w:p>
          <w:p w:rsidR="00A24AAF" w:rsidRDefault="00A24AAF" w:rsidP="00F76D9E">
            <w:pPr>
              <w:jc w:val="both"/>
              <w:rPr>
                <w:rFonts w:ascii="Times New Roman" w:hAnsi="Times New Roman" w:cs="Times New Roman"/>
                <w:sz w:val="24"/>
                <w:szCs w:val="24"/>
              </w:rPr>
            </w:pPr>
          </w:p>
        </w:tc>
        <w:tc>
          <w:tcPr>
            <w:tcW w:w="1984" w:type="dxa"/>
          </w:tcPr>
          <w:p w:rsidR="00E85857" w:rsidRDefault="000516DE" w:rsidP="00F76D9E">
            <w:pPr>
              <w:jc w:val="both"/>
              <w:rPr>
                <w:rFonts w:ascii="Times New Roman" w:hAnsi="Times New Roman" w:cs="Times New Roman"/>
                <w:sz w:val="24"/>
                <w:szCs w:val="24"/>
              </w:rPr>
            </w:pPr>
            <w:r w:rsidRPr="000516DE">
              <w:rPr>
                <w:rFonts w:ascii="Times New Roman" w:hAnsi="Times New Roman" w:cs="Times New Roman"/>
                <w:sz w:val="24"/>
                <w:szCs w:val="24"/>
              </w:rPr>
              <w:lastRenderedPageBreak/>
              <w:t>Mittearvestatud</w:t>
            </w:r>
          </w:p>
        </w:tc>
        <w:tc>
          <w:tcPr>
            <w:tcW w:w="3402" w:type="dxa"/>
          </w:tcPr>
          <w:p w:rsidR="00E85857" w:rsidRDefault="005F5F5E" w:rsidP="00F76D9E">
            <w:pPr>
              <w:jc w:val="both"/>
              <w:rPr>
                <w:rFonts w:ascii="Times New Roman" w:hAnsi="Times New Roman" w:cs="Times New Roman"/>
                <w:sz w:val="24"/>
                <w:szCs w:val="24"/>
              </w:rPr>
            </w:pPr>
            <w:r>
              <w:rPr>
                <w:rFonts w:ascii="Times New Roman" w:hAnsi="Times New Roman" w:cs="Times New Roman"/>
                <w:sz w:val="24"/>
                <w:szCs w:val="24"/>
              </w:rPr>
              <w:t>Eeltoodud põhjendustel viitamine linnavalitsusele kui ametiasutusele ei ole otstarbekas.</w:t>
            </w:r>
          </w:p>
        </w:tc>
      </w:tr>
      <w:tr w:rsidR="00E85857" w:rsidTr="003B323C">
        <w:tc>
          <w:tcPr>
            <w:tcW w:w="1838" w:type="dxa"/>
          </w:tcPr>
          <w:p w:rsidR="00E85857" w:rsidRDefault="00E85857" w:rsidP="00F76D9E">
            <w:pPr>
              <w:jc w:val="both"/>
              <w:rPr>
                <w:rFonts w:ascii="Times New Roman" w:hAnsi="Times New Roman" w:cs="Times New Roman"/>
                <w:sz w:val="24"/>
                <w:szCs w:val="24"/>
              </w:rPr>
            </w:pPr>
          </w:p>
        </w:tc>
        <w:tc>
          <w:tcPr>
            <w:tcW w:w="2410" w:type="dxa"/>
          </w:tcPr>
          <w:p w:rsidR="00A24AAF" w:rsidRPr="00A24AAF"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Muuta määruse eelnõu § 6 lõige 1 ja sõnastada järgnevalt:</w:t>
            </w:r>
          </w:p>
          <w:p w:rsidR="00E85857" w:rsidRDefault="00A24AAF" w:rsidP="00A24AAF">
            <w:pPr>
              <w:jc w:val="both"/>
              <w:rPr>
                <w:rFonts w:ascii="Times New Roman" w:hAnsi="Times New Roman" w:cs="Times New Roman"/>
                <w:sz w:val="24"/>
                <w:szCs w:val="24"/>
              </w:rPr>
            </w:pPr>
            <w:r w:rsidRPr="00A24AAF">
              <w:rPr>
                <w:rFonts w:ascii="Times New Roman" w:hAnsi="Times New Roman" w:cs="Times New Roman"/>
                <w:sz w:val="24"/>
                <w:szCs w:val="24"/>
              </w:rPr>
              <w:t>„(1) Ürituse loa taotluse ja selle lisadokumendid vaatab läbi ametiasutus, kes teeb linnavalitsusele ettepaneku ürituse loa andmiseks, loa andmisest keeldumiseks või loa kehtetuks tunnistamiseks.“</w:t>
            </w:r>
          </w:p>
        </w:tc>
        <w:tc>
          <w:tcPr>
            <w:tcW w:w="1984" w:type="dxa"/>
          </w:tcPr>
          <w:p w:rsidR="00E85857" w:rsidRDefault="005F5F5E" w:rsidP="00F76D9E">
            <w:pPr>
              <w:jc w:val="both"/>
              <w:rPr>
                <w:rFonts w:ascii="Times New Roman" w:hAnsi="Times New Roman" w:cs="Times New Roman"/>
                <w:sz w:val="24"/>
                <w:szCs w:val="24"/>
              </w:rPr>
            </w:pPr>
            <w:r w:rsidRPr="005F5F5E">
              <w:rPr>
                <w:rFonts w:ascii="Times New Roman" w:hAnsi="Times New Roman" w:cs="Times New Roman"/>
                <w:sz w:val="24"/>
                <w:szCs w:val="24"/>
              </w:rPr>
              <w:t>Mittearvestatud</w:t>
            </w:r>
          </w:p>
        </w:tc>
        <w:tc>
          <w:tcPr>
            <w:tcW w:w="3402" w:type="dxa"/>
          </w:tcPr>
          <w:p w:rsidR="00E85857" w:rsidRDefault="0071161A" w:rsidP="00F76D9E">
            <w:pPr>
              <w:jc w:val="both"/>
              <w:rPr>
                <w:rFonts w:ascii="Times New Roman" w:hAnsi="Times New Roman" w:cs="Times New Roman"/>
                <w:sz w:val="24"/>
                <w:szCs w:val="24"/>
              </w:rPr>
            </w:pPr>
            <w:r w:rsidRPr="0071161A">
              <w:rPr>
                <w:rFonts w:ascii="Times New Roman" w:hAnsi="Times New Roman" w:cs="Times New Roman"/>
                <w:sz w:val="24"/>
                <w:szCs w:val="24"/>
              </w:rPr>
              <w:t>Eeltoodud põhjendustel viitamine linnavalitsusele kui ametiasutusele ei ole otstarbekas.</w:t>
            </w:r>
          </w:p>
          <w:p w:rsidR="0071161A" w:rsidRDefault="0071161A" w:rsidP="00F76D9E">
            <w:pPr>
              <w:jc w:val="both"/>
              <w:rPr>
                <w:rFonts w:ascii="Times New Roman" w:hAnsi="Times New Roman" w:cs="Times New Roman"/>
                <w:sz w:val="24"/>
                <w:szCs w:val="24"/>
              </w:rPr>
            </w:pPr>
          </w:p>
          <w:p w:rsidR="0071161A" w:rsidRPr="0071161A" w:rsidRDefault="0071161A" w:rsidP="0071161A">
            <w:pPr>
              <w:jc w:val="both"/>
              <w:rPr>
                <w:rFonts w:ascii="Times New Roman" w:hAnsi="Times New Roman" w:cs="Times New Roman"/>
                <w:i/>
                <w:sz w:val="24"/>
                <w:szCs w:val="24"/>
              </w:rPr>
            </w:pPr>
            <w:r>
              <w:rPr>
                <w:rFonts w:ascii="Times New Roman" w:hAnsi="Times New Roman" w:cs="Times New Roman"/>
                <w:sz w:val="24"/>
                <w:szCs w:val="24"/>
              </w:rPr>
              <w:t>Antud ettepanek oleks ka  otseses vastuolus teise ettepanekuga (</w:t>
            </w:r>
            <w:r w:rsidRPr="0071161A">
              <w:rPr>
                <w:rFonts w:ascii="Times New Roman" w:hAnsi="Times New Roman" w:cs="Times New Roman"/>
                <w:i/>
                <w:sz w:val="24"/>
                <w:szCs w:val="24"/>
              </w:rPr>
              <w:t>Täiendada määruse eelnõu § 2 lõiget 1 punktiga 8 järgnevas sõnastuses:</w:t>
            </w:r>
          </w:p>
          <w:p w:rsidR="0071161A" w:rsidRDefault="0071161A" w:rsidP="0071161A">
            <w:pPr>
              <w:jc w:val="both"/>
              <w:rPr>
                <w:rFonts w:ascii="Times New Roman" w:hAnsi="Times New Roman" w:cs="Times New Roman"/>
                <w:sz w:val="24"/>
                <w:szCs w:val="24"/>
              </w:rPr>
            </w:pPr>
            <w:r w:rsidRPr="0071161A">
              <w:rPr>
                <w:rFonts w:ascii="Times New Roman" w:hAnsi="Times New Roman" w:cs="Times New Roman"/>
                <w:i/>
                <w:sz w:val="24"/>
                <w:szCs w:val="24"/>
              </w:rPr>
              <w:t>„8) ametiasutus on Kohtla-Järve linna ametiasutus Kohtla-Järve Linnavalitsus.“</w:t>
            </w:r>
            <w:r>
              <w:rPr>
                <w:rFonts w:ascii="Times New Roman" w:hAnsi="Times New Roman" w:cs="Times New Roman"/>
                <w:sz w:val="24"/>
                <w:szCs w:val="24"/>
              </w:rPr>
              <w:t>).</w:t>
            </w:r>
          </w:p>
          <w:p w:rsidR="0071161A" w:rsidRDefault="0071161A" w:rsidP="0071161A">
            <w:pPr>
              <w:jc w:val="both"/>
              <w:rPr>
                <w:rFonts w:ascii="Times New Roman" w:hAnsi="Times New Roman" w:cs="Times New Roman"/>
                <w:sz w:val="24"/>
                <w:szCs w:val="24"/>
              </w:rPr>
            </w:pPr>
          </w:p>
          <w:p w:rsidR="0071161A" w:rsidRDefault="0071161A" w:rsidP="0071161A">
            <w:pPr>
              <w:jc w:val="both"/>
              <w:rPr>
                <w:rFonts w:ascii="Times New Roman" w:hAnsi="Times New Roman" w:cs="Times New Roman"/>
                <w:sz w:val="24"/>
                <w:szCs w:val="24"/>
              </w:rPr>
            </w:pPr>
            <w:r>
              <w:rPr>
                <w:rFonts w:ascii="Times New Roman" w:hAnsi="Times New Roman" w:cs="Times New Roman"/>
                <w:sz w:val="24"/>
                <w:szCs w:val="24"/>
              </w:rPr>
              <w:t>Ühest ettepanekust nähtub, et soovitakse lugeda ametiasutuseks linnavalitsust. Teine ettepanek aga näeb ette, et eelmenetlus toimub ametiasutuses, kes edastab oma seisukoha linnavalitsusele (sisuliselt iseendale).</w:t>
            </w:r>
          </w:p>
        </w:tc>
      </w:tr>
    </w:tbl>
    <w:p w:rsidR="00F76D9E" w:rsidRPr="00565EEA" w:rsidRDefault="00F76D9E" w:rsidP="00F76D9E">
      <w:pPr>
        <w:jc w:val="both"/>
        <w:rPr>
          <w:rFonts w:ascii="Times New Roman" w:hAnsi="Times New Roman" w:cs="Times New Roman"/>
          <w:sz w:val="24"/>
          <w:szCs w:val="24"/>
        </w:rPr>
      </w:pPr>
      <w:bookmarkStart w:id="0" w:name="_GoBack"/>
      <w:bookmarkEnd w:id="0"/>
    </w:p>
    <w:sectPr w:rsidR="00F76D9E" w:rsidRPr="00565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1D9"/>
    <w:multiLevelType w:val="hybridMultilevel"/>
    <w:tmpl w:val="430479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8"/>
    <w:rsid w:val="0000218F"/>
    <w:rsid w:val="00010C58"/>
    <w:rsid w:val="000165D0"/>
    <w:rsid w:val="00034412"/>
    <w:rsid w:val="000516DE"/>
    <w:rsid w:val="000C6531"/>
    <w:rsid w:val="000E3189"/>
    <w:rsid w:val="0010401F"/>
    <w:rsid w:val="00133713"/>
    <w:rsid w:val="001574E8"/>
    <w:rsid w:val="001859DF"/>
    <w:rsid w:val="001C6F3B"/>
    <w:rsid w:val="001E5463"/>
    <w:rsid w:val="001F5C71"/>
    <w:rsid w:val="00227D81"/>
    <w:rsid w:val="0025780A"/>
    <w:rsid w:val="0027019B"/>
    <w:rsid w:val="00286419"/>
    <w:rsid w:val="003128DF"/>
    <w:rsid w:val="00356385"/>
    <w:rsid w:val="003B2CE6"/>
    <w:rsid w:val="003B323C"/>
    <w:rsid w:val="003B5D88"/>
    <w:rsid w:val="00400A63"/>
    <w:rsid w:val="004108E2"/>
    <w:rsid w:val="0043191C"/>
    <w:rsid w:val="00447D91"/>
    <w:rsid w:val="004739C8"/>
    <w:rsid w:val="004F4788"/>
    <w:rsid w:val="004F6423"/>
    <w:rsid w:val="00523D99"/>
    <w:rsid w:val="00524D2C"/>
    <w:rsid w:val="00565EEA"/>
    <w:rsid w:val="00571BF8"/>
    <w:rsid w:val="00592377"/>
    <w:rsid w:val="00592FAB"/>
    <w:rsid w:val="005F5F5E"/>
    <w:rsid w:val="00627855"/>
    <w:rsid w:val="0069575A"/>
    <w:rsid w:val="006E0693"/>
    <w:rsid w:val="006F0BB4"/>
    <w:rsid w:val="0070190E"/>
    <w:rsid w:val="00701C86"/>
    <w:rsid w:val="0071161A"/>
    <w:rsid w:val="00742532"/>
    <w:rsid w:val="00795864"/>
    <w:rsid w:val="007A2B10"/>
    <w:rsid w:val="007C7EA3"/>
    <w:rsid w:val="008246ED"/>
    <w:rsid w:val="008445DF"/>
    <w:rsid w:val="00877831"/>
    <w:rsid w:val="008A50FE"/>
    <w:rsid w:val="008E466A"/>
    <w:rsid w:val="00913E6B"/>
    <w:rsid w:val="00917D5C"/>
    <w:rsid w:val="00944B10"/>
    <w:rsid w:val="009522E3"/>
    <w:rsid w:val="00964F56"/>
    <w:rsid w:val="009E23D3"/>
    <w:rsid w:val="00A24AAF"/>
    <w:rsid w:val="00A3035F"/>
    <w:rsid w:val="00AC7D62"/>
    <w:rsid w:val="00AE37AB"/>
    <w:rsid w:val="00AF5D84"/>
    <w:rsid w:val="00AF7820"/>
    <w:rsid w:val="00C0107A"/>
    <w:rsid w:val="00C06F80"/>
    <w:rsid w:val="00C15D3C"/>
    <w:rsid w:val="00C34A2C"/>
    <w:rsid w:val="00C64391"/>
    <w:rsid w:val="00CA3658"/>
    <w:rsid w:val="00CA732B"/>
    <w:rsid w:val="00CC272A"/>
    <w:rsid w:val="00D05013"/>
    <w:rsid w:val="00D7785A"/>
    <w:rsid w:val="00DF0D36"/>
    <w:rsid w:val="00E21D5D"/>
    <w:rsid w:val="00E40337"/>
    <w:rsid w:val="00E85857"/>
    <w:rsid w:val="00E937D5"/>
    <w:rsid w:val="00EE3AD3"/>
    <w:rsid w:val="00EF6F03"/>
    <w:rsid w:val="00F36B71"/>
    <w:rsid w:val="00F5351D"/>
    <w:rsid w:val="00F76D9E"/>
    <w:rsid w:val="00FA25CC"/>
    <w:rsid w:val="00FB69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E17D0-1AFB-4DAD-9848-0B1A655C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D36"/>
    <w:rPr>
      <w:color w:val="0563C1" w:themeColor="hyperlink"/>
      <w:u w:val="single"/>
    </w:rPr>
  </w:style>
  <w:style w:type="paragraph" w:styleId="ListParagraph">
    <w:name w:val="List Paragraph"/>
    <w:basedOn w:val="Normal"/>
    <w:uiPriority w:val="34"/>
    <w:qFormat/>
    <w:rsid w:val="00DF0D36"/>
    <w:pPr>
      <w:ind w:left="720"/>
      <w:contextualSpacing/>
    </w:pPr>
  </w:style>
  <w:style w:type="table" w:styleId="TableGrid">
    <w:name w:val="Table Grid"/>
    <w:basedOn w:val="TableNormal"/>
    <w:uiPriority w:val="39"/>
    <w:rsid w:val="00F76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i.poludetkin@kjlv.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4073</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Poludetkin</dc:creator>
  <cp:keywords/>
  <dc:description/>
  <cp:lastModifiedBy>Andrei Poludetkin</cp:lastModifiedBy>
  <cp:revision>16</cp:revision>
  <dcterms:created xsi:type="dcterms:W3CDTF">2019-07-19T05:28:00Z</dcterms:created>
  <dcterms:modified xsi:type="dcterms:W3CDTF">2019-11-18T12:42:00Z</dcterms:modified>
</cp:coreProperties>
</file>