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86A12" w14:textId="77777777" w:rsidR="00A27E3D" w:rsidRPr="006B2C81" w:rsidRDefault="00A27E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2C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BF5B3D" w14:textId="77777777" w:rsidR="00A27E3D" w:rsidRPr="006B2C81" w:rsidRDefault="00A27E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60144E" w14:textId="2DF03506" w:rsidR="000E2E24" w:rsidRPr="006B2C81" w:rsidRDefault="00A27E3D" w:rsidP="00935DE3">
      <w:pPr>
        <w:pStyle w:val="NoSpacing"/>
        <w:ind w:left="3540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2C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Seletuskiri</w:t>
      </w:r>
    </w:p>
    <w:p w14:paraId="5172C377" w14:textId="77777777" w:rsidR="00A27E3D" w:rsidRPr="006B2C81" w:rsidRDefault="00A27E3D" w:rsidP="00935DE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9191F0" w14:textId="41E73568" w:rsidR="00A27E3D" w:rsidRPr="006B2C81" w:rsidRDefault="00A27E3D" w:rsidP="00935DE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Kohtla-Järve Linnavalitsus esitas 29. jaanuaril 2021. a Kohtla-Järve Linnavolikogu Kantseleile 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otsuse  eelnõu „</w:t>
      </w:r>
      <w:hyperlink r:id="rId5" w:history="1">
        <w:r w:rsidRPr="006B2C8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Nõusolek lageraieks rohealal</w:t>
        </w:r>
      </w:hyperlink>
      <w:bookmarkStart w:id="0" w:name="_Hlk64461928"/>
      <w:r w:rsidRPr="006B2C8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Eelnõu otsuse osas on laekunud dokumendiregistri vahendusel </w:t>
      </w:r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linnavolikogu liikmete poolt 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kolm</w:t>
      </w:r>
      <w:r w:rsidR="00946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muudatusettepanekut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End w:id="0"/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14417F63" w14:textId="5FCBABBB" w:rsidR="00935DE3" w:rsidRPr="006B2C81" w:rsidRDefault="00E4108A" w:rsidP="00935D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04.02.2021. a h</w:t>
      </w:r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 Eduard </w:t>
      </w:r>
      <w:proofErr w:type="spellStart"/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Odinets</w:t>
      </w:r>
      <w:proofErr w:type="spellEnd"/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r w:rsidR="000B440E" w:rsidRPr="006B2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Oleks tore saada selle otsuse juurde ka kaardimaterjal, et aru saada, kus täpselt plaanitud lageraie tehakse“.</w:t>
      </w:r>
    </w:p>
    <w:p w14:paraId="4959CE0F" w14:textId="14281821" w:rsidR="000B440E" w:rsidRPr="006B2C81" w:rsidRDefault="00E4108A" w:rsidP="00935D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08.02.2021</w:t>
      </w:r>
      <w:r w:rsidR="00946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</w:t>
      </w:r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 Eduard </w:t>
      </w:r>
      <w:proofErr w:type="spellStart"/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Odinets</w:t>
      </w:r>
      <w:proofErr w:type="spellEnd"/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46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440E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“Palun lisada eelnõule ka RMK metsateatis“.</w:t>
      </w:r>
    </w:p>
    <w:p w14:paraId="6CC30573" w14:textId="642A108C" w:rsidR="00935DE3" w:rsidRDefault="00E4108A" w:rsidP="00935D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11.02.2021. a p</w:t>
      </w:r>
      <w:r w:rsidR="00935DE3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 Viktoria Tsventarnaja:</w:t>
      </w:r>
      <w:r w:rsidR="00946F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5DE3"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“Kahjuks eelnõust ei loe välja, miks on vaja teostada lageraiet?“.</w:t>
      </w:r>
    </w:p>
    <w:p w14:paraId="1B52C08F" w14:textId="77777777" w:rsidR="000E12EA" w:rsidRPr="006B2C81" w:rsidRDefault="000E12EA" w:rsidP="000E12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Arvestades eeltoodut soovime eelnõusse sisse viia muudatused ning täiendused, ühtse arusaama saavutamiseks.</w:t>
      </w:r>
    </w:p>
    <w:p w14:paraId="50B1F3B5" w14:textId="77777777" w:rsidR="000E12EA" w:rsidRPr="006B2C81" w:rsidRDefault="000E12EA" w:rsidP="000E12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Eelnõusse on sisse toodud lisaandmete küsimise ja edastamise lõik, kaart, lageraiete teostamise vajaduse põhjendus (raieküps majandusmets) ning täpsustatud, et tegemist on üldplaneeringust tulenevalt loodusliku haljasmaa juhtfunktsiooniga maa-ala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kuhu ei ole seatud piiranguid ega kitsendusi. Samuti on korrigeeritud otsuse eelnõu terviktekstis sõnastust.</w:t>
      </w:r>
    </w:p>
    <w:p w14:paraId="55DF44B7" w14:textId="77777777" w:rsidR="000E12EA" w:rsidRPr="006B2C81" w:rsidRDefault="000E12EA" w:rsidP="000E12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Arvestatud ei ole metsateatise lisamise märkusega eelnõu juurde, kuna Riigimetsa Majandamise Keskuse poolt esitatud „metsateatise info“ sisaldav teave on kajastatud otsuse eelnõus (lähtuvalt 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metsaseaduse  </w:t>
      </w:r>
      <w:r w:rsidRPr="006B2C8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et-EE"/>
        </w:rPr>
        <w:t xml:space="preserve">§ 42 lõike 3   kohaselt </w:t>
      </w:r>
      <w:r w:rsidRPr="006B2C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planeeringuga linna kui asustusüksuse rohealaks määratud alal kasvavat metsa ei tohi raiuda kohaliku omavalitsuse nõusolekuta).</w:t>
      </w:r>
    </w:p>
    <w:p w14:paraId="715BF1C6" w14:textId="77777777" w:rsidR="000E12EA" w:rsidRPr="006B2C81" w:rsidRDefault="000E12EA" w:rsidP="000E12E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6A1FCC" w14:textId="77777777" w:rsidR="000E12EA" w:rsidRPr="006B2C81" w:rsidRDefault="000E12EA" w:rsidP="000E12EA">
      <w:pPr>
        <w:pStyle w:val="NoSpacing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</w:tblGrid>
      <w:tr w:rsidR="006B2C81" w:rsidRPr="006B2C81" w14:paraId="3C79BAD1" w14:textId="77777777" w:rsidTr="000B440E">
        <w:trPr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19E2EE4" w14:textId="77777777" w:rsidR="000B440E" w:rsidRPr="006B2C81" w:rsidRDefault="000B440E" w:rsidP="00935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et-EE"/>
              </w:rPr>
            </w:pPr>
          </w:p>
        </w:tc>
      </w:tr>
      <w:tr w:rsidR="006B2C81" w:rsidRPr="006B2C81" w14:paraId="295A2FEB" w14:textId="77777777" w:rsidTr="000B44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500C389" w14:textId="77777777" w:rsidR="000B440E" w:rsidRPr="006B2C81" w:rsidRDefault="000B440E" w:rsidP="00935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t-EE"/>
              </w:rPr>
            </w:pPr>
          </w:p>
        </w:tc>
      </w:tr>
    </w:tbl>
    <w:p w14:paraId="6C28D107" w14:textId="77777777" w:rsidR="00935DE3" w:rsidRPr="006B2C81" w:rsidRDefault="00935DE3" w:rsidP="00935DE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63FF4C2" w14:textId="77777777" w:rsidR="00935DE3" w:rsidRPr="006B2C81" w:rsidRDefault="00935DE3" w:rsidP="00935DE3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A23DE5" w14:textId="77777777" w:rsidR="00935DE3" w:rsidRDefault="00935DE3" w:rsidP="00A27E3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5A3FB6" w14:textId="77777777" w:rsidR="000B440E" w:rsidRPr="000B440E" w:rsidRDefault="000B440E" w:rsidP="00A27E3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5C9D74" w14:textId="77777777" w:rsidR="00A27E3D" w:rsidRPr="00A27E3D" w:rsidRDefault="00A27E3D" w:rsidP="00A27E3D">
      <w:pPr>
        <w:ind w:left="3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7E3D" w:rsidRPr="00A27E3D" w:rsidSect="00C8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42AD"/>
    <w:multiLevelType w:val="hybridMultilevel"/>
    <w:tmpl w:val="0B80B1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E3AAA"/>
    <w:multiLevelType w:val="hybridMultilevel"/>
    <w:tmpl w:val="4A54F2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3D"/>
    <w:rsid w:val="000B440E"/>
    <w:rsid w:val="000E12EA"/>
    <w:rsid w:val="000E2E24"/>
    <w:rsid w:val="00230FCD"/>
    <w:rsid w:val="006B2C81"/>
    <w:rsid w:val="00880B47"/>
    <w:rsid w:val="00935DE3"/>
    <w:rsid w:val="00946F87"/>
    <w:rsid w:val="00A0418B"/>
    <w:rsid w:val="00A27E3D"/>
    <w:rsid w:val="00BD68A4"/>
    <w:rsid w:val="00C8475D"/>
    <w:rsid w:val="00E4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BD0A"/>
  <w15:chartTrackingRefBased/>
  <w15:docId w15:val="{036407F2-08D4-4F1B-BE0C-61A1B8E8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E3"/>
  </w:style>
  <w:style w:type="paragraph" w:styleId="Heading1">
    <w:name w:val="heading 1"/>
    <w:basedOn w:val="Normal"/>
    <w:link w:val="Heading1Char"/>
    <w:uiPriority w:val="9"/>
    <w:qFormat/>
    <w:rsid w:val="00935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7E3D"/>
    <w:rPr>
      <w:color w:val="0000FF"/>
      <w:u w:val="single"/>
    </w:rPr>
  </w:style>
  <w:style w:type="paragraph" w:styleId="NoSpacing">
    <w:name w:val="No Spacing"/>
    <w:uiPriority w:val="1"/>
    <w:qFormat/>
    <w:rsid w:val="00A27E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44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5DE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d.kohtla-jarve.ee/?page=view_dynobj&amp;pid=7239805&amp;tid=10927&amp;u=20210217113530&amp;r_url=%2F%3Fpage%3Dlist_dynobj%26pid%3D2550%26tid%3D10927%26u%3D20210217113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Juuse</dc:creator>
  <cp:keywords/>
  <dc:description/>
  <cp:lastModifiedBy>Kersti Juuse</cp:lastModifiedBy>
  <cp:revision>8</cp:revision>
  <dcterms:created xsi:type="dcterms:W3CDTF">2021-02-17T10:40:00Z</dcterms:created>
  <dcterms:modified xsi:type="dcterms:W3CDTF">2021-02-17T14:15:00Z</dcterms:modified>
</cp:coreProperties>
</file>