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3610" w14:textId="77777777" w:rsidR="008F5460" w:rsidRPr="00EB12BB" w:rsidRDefault="008F5460" w:rsidP="006E373E">
      <w:pPr>
        <w:jc w:val="right"/>
        <w:rPr>
          <w:szCs w:val="24"/>
        </w:rPr>
      </w:pPr>
      <w:r w:rsidRPr="00EB12BB">
        <w:rPr>
          <w:szCs w:val="24"/>
        </w:rPr>
        <w:t>EELNÕU</w:t>
      </w:r>
    </w:p>
    <w:p w14:paraId="699DC42C" w14:textId="77777777" w:rsidR="008F5460" w:rsidRPr="00EB12BB" w:rsidRDefault="008F5460" w:rsidP="008F5460">
      <w:pPr>
        <w:jc w:val="both"/>
        <w:rPr>
          <w:szCs w:val="24"/>
        </w:rPr>
      </w:pPr>
    </w:p>
    <w:p w14:paraId="647BCD4F" w14:textId="77777777" w:rsidR="008F5460" w:rsidRPr="00EB12BB" w:rsidRDefault="008F5460" w:rsidP="008F5460">
      <w:pPr>
        <w:jc w:val="center"/>
        <w:rPr>
          <w:szCs w:val="24"/>
        </w:rPr>
      </w:pPr>
      <w:r w:rsidRPr="00EB12BB">
        <w:rPr>
          <w:szCs w:val="24"/>
        </w:rPr>
        <w:t>KOHTLA-JÄRVE  LINNAVALITSUS</w:t>
      </w:r>
    </w:p>
    <w:p w14:paraId="7C803D2B" w14:textId="77777777" w:rsidR="001502C8" w:rsidRDefault="001502C8" w:rsidP="008F5460">
      <w:pPr>
        <w:jc w:val="center"/>
        <w:rPr>
          <w:szCs w:val="24"/>
        </w:rPr>
      </w:pPr>
    </w:p>
    <w:p w14:paraId="5EB782EB" w14:textId="77777777" w:rsidR="008F5460" w:rsidRPr="00EB12BB" w:rsidRDefault="008F5460" w:rsidP="008F5460">
      <w:pPr>
        <w:jc w:val="center"/>
        <w:rPr>
          <w:szCs w:val="24"/>
        </w:rPr>
      </w:pPr>
      <w:r w:rsidRPr="00EB12BB">
        <w:rPr>
          <w:szCs w:val="24"/>
        </w:rPr>
        <w:t xml:space="preserve">K O R </w:t>
      </w:r>
      <w:proofErr w:type="spellStart"/>
      <w:r w:rsidRPr="00EB12BB">
        <w:rPr>
          <w:szCs w:val="24"/>
        </w:rPr>
        <w:t>R</w:t>
      </w:r>
      <w:proofErr w:type="spellEnd"/>
      <w:r w:rsidRPr="00EB12BB">
        <w:rPr>
          <w:szCs w:val="24"/>
        </w:rPr>
        <w:t xml:space="preserve"> A L D U S</w:t>
      </w:r>
    </w:p>
    <w:p w14:paraId="41266B94" w14:textId="77777777" w:rsidR="008F5460" w:rsidRPr="00EB12BB" w:rsidRDefault="008F5460" w:rsidP="008F5460">
      <w:pPr>
        <w:jc w:val="both"/>
        <w:rPr>
          <w:szCs w:val="24"/>
        </w:rPr>
      </w:pPr>
    </w:p>
    <w:p w14:paraId="79F9F06B" w14:textId="77777777" w:rsidR="008F5460" w:rsidRPr="00EB12BB" w:rsidRDefault="008F5460" w:rsidP="008F5460">
      <w:pPr>
        <w:jc w:val="both"/>
        <w:rPr>
          <w:szCs w:val="24"/>
        </w:rPr>
      </w:pPr>
    </w:p>
    <w:p w14:paraId="0489290B" w14:textId="79FF075C" w:rsidR="008F5460" w:rsidRPr="00A32A02" w:rsidRDefault="008F5460" w:rsidP="008F5460">
      <w:pPr>
        <w:jc w:val="both"/>
        <w:rPr>
          <w:color w:val="FF0000"/>
          <w:szCs w:val="24"/>
        </w:rPr>
      </w:pPr>
      <w:r w:rsidRPr="00A32A02">
        <w:rPr>
          <w:szCs w:val="24"/>
        </w:rPr>
        <w:t>Kohtla-Järve</w:t>
      </w:r>
      <w:r w:rsidRPr="00A32A02">
        <w:rPr>
          <w:color w:val="FF0000"/>
          <w:szCs w:val="24"/>
        </w:rPr>
        <w:tab/>
      </w:r>
      <w:r w:rsidRPr="00A32A02">
        <w:rPr>
          <w:color w:val="FF0000"/>
          <w:szCs w:val="24"/>
        </w:rPr>
        <w:tab/>
      </w:r>
      <w:r w:rsidRPr="00A32A02">
        <w:rPr>
          <w:color w:val="FF0000"/>
          <w:szCs w:val="24"/>
        </w:rPr>
        <w:tab/>
      </w:r>
      <w:r w:rsidRPr="00A32A02">
        <w:rPr>
          <w:color w:val="FF0000"/>
          <w:szCs w:val="24"/>
        </w:rPr>
        <w:tab/>
      </w:r>
      <w:r w:rsidRPr="00A32A02">
        <w:rPr>
          <w:color w:val="FF0000"/>
          <w:szCs w:val="24"/>
        </w:rPr>
        <w:tab/>
      </w:r>
      <w:r w:rsidRPr="00A32A02">
        <w:rPr>
          <w:color w:val="FF0000"/>
          <w:szCs w:val="24"/>
        </w:rPr>
        <w:tab/>
      </w:r>
      <w:r w:rsidRPr="00A32A02">
        <w:rPr>
          <w:color w:val="FF0000"/>
          <w:szCs w:val="24"/>
        </w:rPr>
        <w:tab/>
      </w:r>
      <w:r w:rsidRPr="00A32A02">
        <w:rPr>
          <w:color w:val="FF0000"/>
          <w:szCs w:val="24"/>
        </w:rPr>
        <w:tab/>
      </w:r>
      <w:r w:rsidR="00983C91" w:rsidRPr="00983C91">
        <w:rPr>
          <w:szCs w:val="24"/>
        </w:rPr>
        <w:t>1. juuni</w:t>
      </w:r>
      <w:r w:rsidR="00721C37" w:rsidRPr="00983C91">
        <w:rPr>
          <w:szCs w:val="24"/>
        </w:rPr>
        <w:t xml:space="preserve"> 20</w:t>
      </w:r>
      <w:r w:rsidR="009245BC" w:rsidRPr="00983C91">
        <w:rPr>
          <w:szCs w:val="24"/>
        </w:rPr>
        <w:t>2</w:t>
      </w:r>
      <w:r w:rsidR="002F2ABA" w:rsidRPr="00983C91">
        <w:rPr>
          <w:szCs w:val="24"/>
        </w:rPr>
        <w:t>1</w:t>
      </w:r>
      <w:r w:rsidR="00721C37" w:rsidRPr="00A32A02">
        <w:rPr>
          <w:szCs w:val="24"/>
        </w:rPr>
        <w:t xml:space="preserve"> nr </w:t>
      </w:r>
    </w:p>
    <w:p w14:paraId="1CF83B54" w14:textId="77777777" w:rsidR="009C7B51" w:rsidRPr="00A32A02" w:rsidRDefault="009C7B51" w:rsidP="009C7B51">
      <w:pPr>
        <w:jc w:val="both"/>
        <w:rPr>
          <w:color w:val="FF0000"/>
          <w:szCs w:val="24"/>
        </w:rPr>
      </w:pPr>
    </w:p>
    <w:p w14:paraId="42F91951" w14:textId="202F1E10" w:rsidR="005601C5" w:rsidRPr="00A32A02" w:rsidRDefault="005601C5" w:rsidP="005601C5">
      <w:pPr>
        <w:pStyle w:val="BodyText2"/>
        <w:rPr>
          <w:rFonts w:ascii="Arial" w:hAnsi="Arial" w:cs="Arial"/>
          <w:sz w:val="24"/>
          <w:lang w:eastAsia="ar-SA"/>
        </w:rPr>
      </w:pPr>
      <w:r w:rsidRPr="00A32A02">
        <w:rPr>
          <w:rFonts w:ascii="Arial" w:hAnsi="Arial" w:cs="Arial"/>
          <w:sz w:val="24"/>
          <w:lang w:eastAsia="ar-SA"/>
        </w:rPr>
        <w:t xml:space="preserve">Liikluspinna Luha põik ruumikuju muutmine ning </w:t>
      </w:r>
    </w:p>
    <w:p w14:paraId="694D00F4" w14:textId="7886D0DD" w:rsidR="005601C5" w:rsidRPr="00A32A02" w:rsidRDefault="005601C5" w:rsidP="005601C5">
      <w:pPr>
        <w:pStyle w:val="BodyText2"/>
        <w:rPr>
          <w:rFonts w:ascii="Arial" w:hAnsi="Arial" w:cs="Arial"/>
          <w:sz w:val="24"/>
          <w:lang w:eastAsia="ar-SA"/>
        </w:rPr>
      </w:pPr>
      <w:r w:rsidRPr="00A32A02">
        <w:rPr>
          <w:rFonts w:ascii="Arial" w:hAnsi="Arial" w:cs="Arial"/>
          <w:sz w:val="24"/>
          <w:lang w:eastAsia="ar-SA"/>
        </w:rPr>
        <w:t>uuele liikluspinnale kohanimi Viru-Geoloogia tänav määramine</w:t>
      </w:r>
    </w:p>
    <w:p w14:paraId="770AD385" w14:textId="77777777" w:rsidR="006557F2" w:rsidRPr="00A32A02" w:rsidRDefault="006557F2" w:rsidP="00D50E47">
      <w:pPr>
        <w:pStyle w:val="BodyText2"/>
        <w:rPr>
          <w:rFonts w:ascii="Arial" w:hAnsi="Arial" w:cs="Arial"/>
          <w:sz w:val="24"/>
          <w:lang w:eastAsia="ar-SA"/>
        </w:rPr>
      </w:pPr>
    </w:p>
    <w:p w14:paraId="3CD29D2F" w14:textId="77777777" w:rsidR="00495C66" w:rsidRDefault="00495C66" w:rsidP="00D50E47">
      <w:pPr>
        <w:pStyle w:val="BodyText2"/>
        <w:rPr>
          <w:rFonts w:ascii="Arial" w:hAnsi="Arial" w:cs="Arial"/>
          <w:sz w:val="24"/>
          <w:lang w:eastAsia="ar-SA"/>
        </w:rPr>
      </w:pPr>
      <w:r w:rsidRPr="00495C66">
        <w:rPr>
          <w:rFonts w:ascii="Arial" w:hAnsi="Arial" w:cs="Arial"/>
          <w:sz w:val="24"/>
          <w:lang w:eastAsia="ar-SA"/>
        </w:rPr>
        <w:t>Ruumiandmete seaduse § 44 punkti 1 kohaselt liikluspind on tee (nt tänav, allee, põik jne), mille nime kasutatakse teiste aadressiobjektide aadressis.</w:t>
      </w:r>
    </w:p>
    <w:p w14:paraId="7D2BEF21" w14:textId="6707B5FA" w:rsidR="002C0FE8" w:rsidRPr="00A32A02" w:rsidRDefault="000E49A8" w:rsidP="00D50E47">
      <w:pPr>
        <w:pStyle w:val="BodyText2"/>
        <w:rPr>
          <w:rFonts w:ascii="Arial" w:hAnsi="Arial" w:cs="Arial"/>
          <w:sz w:val="24"/>
          <w:lang w:eastAsia="ar-SA"/>
        </w:rPr>
      </w:pPr>
      <w:r w:rsidRPr="00A32A02">
        <w:rPr>
          <w:rFonts w:ascii="Arial" w:hAnsi="Arial" w:cs="Arial"/>
          <w:sz w:val="24"/>
          <w:lang w:eastAsia="ar-SA"/>
        </w:rPr>
        <w:t>Vastavalt riigihalduse ministri 15. jaanu</w:t>
      </w:r>
      <w:r w:rsidR="00E01EEC" w:rsidRPr="00A32A02">
        <w:rPr>
          <w:rFonts w:ascii="Arial" w:hAnsi="Arial" w:cs="Arial"/>
          <w:sz w:val="24"/>
          <w:lang w:eastAsia="ar-SA"/>
        </w:rPr>
        <w:t>ari 2016. a määrusele nr 2 „Kohanime vormistamise ja kasutamise kord“</w:t>
      </w:r>
      <w:r w:rsidR="008704CC" w:rsidRPr="00A32A02">
        <w:rPr>
          <w:rFonts w:ascii="Arial" w:hAnsi="Arial" w:cs="Arial"/>
          <w:sz w:val="24"/>
          <w:lang w:eastAsia="ar-SA"/>
        </w:rPr>
        <w:t xml:space="preserve"> </w:t>
      </w:r>
      <w:r w:rsidR="00E01EEC" w:rsidRPr="00A32A02">
        <w:rPr>
          <w:rFonts w:ascii="Arial" w:hAnsi="Arial" w:cs="Arial"/>
          <w:sz w:val="24"/>
          <w:lang w:eastAsia="ar-SA"/>
        </w:rPr>
        <w:t xml:space="preserve"> </w:t>
      </w:r>
      <w:r w:rsidR="008704CC" w:rsidRPr="00A32A02">
        <w:rPr>
          <w:rFonts w:ascii="Arial" w:hAnsi="Arial" w:cs="Arial"/>
          <w:sz w:val="24"/>
          <w:lang w:eastAsia="ar-SA"/>
        </w:rPr>
        <w:t>§ 4 lõi</w:t>
      </w:r>
      <w:r w:rsidR="007A5FB6" w:rsidRPr="00A32A02">
        <w:rPr>
          <w:rFonts w:ascii="Arial" w:hAnsi="Arial" w:cs="Arial"/>
          <w:sz w:val="24"/>
          <w:lang w:eastAsia="ar-SA"/>
        </w:rPr>
        <w:t>ke</w:t>
      </w:r>
      <w:r w:rsidR="008704CC" w:rsidRPr="00A32A02">
        <w:rPr>
          <w:rFonts w:ascii="Arial" w:hAnsi="Arial" w:cs="Arial"/>
          <w:sz w:val="24"/>
          <w:lang w:eastAsia="ar-SA"/>
        </w:rPr>
        <w:t xml:space="preserve"> </w:t>
      </w:r>
      <w:r w:rsidR="006A0DA1" w:rsidRPr="00A32A02">
        <w:rPr>
          <w:rFonts w:ascii="Arial" w:hAnsi="Arial" w:cs="Arial"/>
          <w:sz w:val="24"/>
          <w:lang w:eastAsia="ar-SA"/>
        </w:rPr>
        <w:t>2 punkti</w:t>
      </w:r>
      <w:r w:rsidR="002C0FE8" w:rsidRPr="00A32A02">
        <w:rPr>
          <w:rFonts w:ascii="Arial" w:hAnsi="Arial" w:cs="Arial"/>
          <w:sz w:val="24"/>
          <w:lang w:eastAsia="ar-SA"/>
        </w:rPr>
        <w:t>le</w:t>
      </w:r>
      <w:r w:rsidR="006A0DA1" w:rsidRPr="00A32A02">
        <w:rPr>
          <w:rFonts w:ascii="Arial" w:hAnsi="Arial" w:cs="Arial"/>
          <w:sz w:val="24"/>
          <w:lang w:eastAsia="ar-SA"/>
        </w:rPr>
        <w:t xml:space="preserve"> 2 ja lõike</w:t>
      </w:r>
      <w:r w:rsidR="002C0FE8" w:rsidRPr="00A32A02">
        <w:rPr>
          <w:rFonts w:ascii="Arial" w:hAnsi="Arial" w:cs="Arial"/>
          <w:sz w:val="24"/>
          <w:lang w:eastAsia="ar-SA"/>
        </w:rPr>
        <w:t>le</w:t>
      </w:r>
      <w:r w:rsidR="006A0DA1" w:rsidRPr="00A32A02">
        <w:rPr>
          <w:rFonts w:ascii="Arial" w:hAnsi="Arial" w:cs="Arial"/>
          <w:sz w:val="24"/>
          <w:lang w:eastAsia="ar-SA"/>
        </w:rPr>
        <w:t xml:space="preserve"> 3</w:t>
      </w:r>
      <w:r w:rsidR="008704CC" w:rsidRPr="00A32A02">
        <w:rPr>
          <w:rFonts w:ascii="Arial" w:hAnsi="Arial" w:cs="Arial"/>
          <w:sz w:val="24"/>
          <w:lang w:eastAsia="ar-SA"/>
        </w:rPr>
        <w:t xml:space="preserve"> võib määrata teele ja liikluspinnale ühe nime, kui selle</w:t>
      </w:r>
      <w:r w:rsidR="00115337" w:rsidRPr="00A32A02">
        <w:rPr>
          <w:rFonts w:ascii="Arial" w:hAnsi="Arial" w:cs="Arial"/>
          <w:sz w:val="24"/>
          <w:lang w:eastAsia="ar-SA"/>
        </w:rPr>
        <w:t>l</w:t>
      </w:r>
      <w:r w:rsidR="008704CC" w:rsidRPr="00A32A02">
        <w:rPr>
          <w:rFonts w:ascii="Arial" w:hAnsi="Arial" w:cs="Arial"/>
          <w:sz w:val="24"/>
          <w:lang w:eastAsia="ar-SA"/>
        </w:rPr>
        <w:t xml:space="preserve"> ei ole kõrvalharusid, mis visuaalselt on tajutavad eraldi objektina. Kui tee või liikluspind ei vasta nimetatud nõu</w:t>
      </w:r>
      <w:r w:rsidR="006A0DA1" w:rsidRPr="00A32A02">
        <w:rPr>
          <w:rFonts w:ascii="Arial" w:hAnsi="Arial" w:cs="Arial"/>
          <w:sz w:val="24"/>
          <w:lang w:eastAsia="ar-SA"/>
        </w:rPr>
        <w:t>d</w:t>
      </w:r>
      <w:r w:rsidR="008704CC" w:rsidRPr="00A32A02">
        <w:rPr>
          <w:rFonts w:ascii="Arial" w:hAnsi="Arial" w:cs="Arial"/>
          <w:sz w:val="24"/>
          <w:lang w:eastAsia="ar-SA"/>
        </w:rPr>
        <w:t>ele, tuleb seda käsitleda mitme eraldi objektina ja määrata erinevad kohanimed.</w:t>
      </w:r>
      <w:r w:rsidR="00125CBD" w:rsidRPr="00A32A02">
        <w:rPr>
          <w:rFonts w:ascii="Arial" w:hAnsi="Arial" w:cs="Arial"/>
          <w:sz w:val="24"/>
          <w:lang w:eastAsia="ar-SA"/>
        </w:rPr>
        <w:t xml:space="preserve"> </w:t>
      </w:r>
    </w:p>
    <w:p w14:paraId="659AFB98" w14:textId="1A7612F5" w:rsidR="002471C3" w:rsidRPr="00A32A02" w:rsidRDefault="00F125FB" w:rsidP="00D50E47">
      <w:pPr>
        <w:pStyle w:val="BodyText2"/>
        <w:rPr>
          <w:rFonts w:ascii="Arial" w:hAnsi="Arial" w:cs="Arial"/>
          <w:sz w:val="24"/>
          <w:lang w:eastAsia="ar-SA"/>
        </w:rPr>
      </w:pPr>
      <w:r w:rsidRPr="00A32A02">
        <w:rPr>
          <w:rFonts w:ascii="Arial" w:hAnsi="Arial" w:cs="Arial"/>
          <w:sz w:val="24"/>
          <w:lang w:eastAsia="ar-SA"/>
        </w:rPr>
        <w:t xml:space="preserve">Kohtla-Järve linnas </w:t>
      </w:r>
      <w:r w:rsidR="009245BC" w:rsidRPr="00A32A02">
        <w:rPr>
          <w:rFonts w:ascii="Arial" w:hAnsi="Arial" w:cs="Arial"/>
          <w:sz w:val="24"/>
          <w:lang w:eastAsia="ar-SA"/>
        </w:rPr>
        <w:t>asuv</w:t>
      </w:r>
      <w:r w:rsidRPr="00A32A02">
        <w:rPr>
          <w:rFonts w:ascii="Arial" w:hAnsi="Arial" w:cs="Arial"/>
          <w:sz w:val="24"/>
          <w:lang w:eastAsia="ar-SA"/>
        </w:rPr>
        <w:t xml:space="preserve"> </w:t>
      </w:r>
      <w:r w:rsidR="00AD3428" w:rsidRPr="00A32A02">
        <w:rPr>
          <w:rFonts w:ascii="Arial" w:hAnsi="Arial" w:cs="Arial"/>
          <w:sz w:val="24"/>
          <w:lang w:eastAsia="ar-SA"/>
        </w:rPr>
        <w:t>liikluspind Luha põik</w:t>
      </w:r>
      <w:r w:rsidR="00E01EEC" w:rsidRPr="00A32A02">
        <w:rPr>
          <w:rFonts w:ascii="Arial" w:hAnsi="Arial" w:cs="Arial"/>
          <w:sz w:val="24"/>
          <w:lang w:eastAsia="ar-SA"/>
        </w:rPr>
        <w:t xml:space="preserve"> </w:t>
      </w:r>
      <w:r w:rsidR="009C332F" w:rsidRPr="00A32A02">
        <w:rPr>
          <w:rFonts w:ascii="Arial" w:hAnsi="Arial" w:cs="Arial"/>
          <w:sz w:val="24"/>
          <w:lang w:eastAsia="ar-SA"/>
        </w:rPr>
        <w:t xml:space="preserve">ei vasta ülaltoodud nõuetele </w:t>
      </w:r>
      <w:r w:rsidR="00AD3428" w:rsidRPr="00A32A02">
        <w:rPr>
          <w:rFonts w:ascii="Arial" w:hAnsi="Arial" w:cs="Arial"/>
          <w:sz w:val="24"/>
          <w:lang w:eastAsia="ar-SA"/>
        </w:rPr>
        <w:t>kuna koosneb mitmest teeharust, mis visuaal</w:t>
      </w:r>
      <w:r w:rsidR="000E49A8" w:rsidRPr="00A32A02">
        <w:rPr>
          <w:rFonts w:ascii="Arial" w:hAnsi="Arial" w:cs="Arial"/>
          <w:sz w:val="24"/>
          <w:lang w:eastAsia="ar-SA"/>
        </w:rPr>
        <w:t>selt on tajutavad eraldi objektidena</w:t>
      </w:r>
      <w:r w:rsidR="001073F2" w:rsidRPr="00A32A02">
        <w:rPr>
          <w:rFonts w:ascii="Arial" w:hAnsi="Arial" w:cs="Arial"/>
          <w:sz w:val="24"/>
          <w:lang w:eastAsia="ar-SA"/>
        </w:rPr>
        <w:t xml:space="preserve"> n</w:t>
      </w:r>
      <w:r w:rsidR="00E01EEC" w:rsidRPr="00A32A02">
        <w:rPr>
          <w:rFonts w:ascii="Arial" w:hAnsi="Arial" w:cs="Arial"/>
          <w:sz w:val="24"/>
          <w:lang w:eastAsia="ar-SA"/>
        </w:rPr>
        <w:t xml:space="preserve">ing </w:t>
      </w:r>
      <w:r w:rsidR="009D78AD" w:rsidRPr="00A32A02">
        <w:rPr>
          <w:rFonts w:ascii="Arial" w:hAnsi="Arial" w:cs="Arial"/>
          <w:sz w:val="24"/>
          <w:lang w:eastAsia="ar-SA"/>
        </w:rPr>
        <w:t xml:space="preserve">hoonete </w:t>
      </w:r>
      <w:r w:rsidR="00115337" w:rsidRPr="00A32A02">
        <w:rPr>
          <w:rFonts w:ascii="Arial" w:hAnsi="Arial" w:cs="Arial"/>
          <w:sz w:val="24"/>
          <w:lang w:eastAsia="ar-SA"/>
        </w:rPr>
        <w:t>numeratsioon</w:t>
      </w:r>
      <w:r w:rsidR="009D78AD" w:rsidRPr="00A32A02">
        <w:rPr>
          <w:rFonts w:ascii="Arial" w:hAnsi="Arial" w:cs="Arial"/>
          <w:sz w:val="24"/>
          <w:lang w:eastAsia="ar-SA"/>
        </w:rPr>
        <w:t xml:space="preserve"> Luha põi</w:t>
      </w:r>
      <w:r w:rsidR="00193E88" w:rsidRPr="00A32A02">
        <w:rPr>
          <w:rFonts w:ascii="Arial" w:hAnsi="Arial" w:cs="Arial"/>
          <w:sz w:val="24"/>
          <w:lang w:eastAsia="ar-SA"/>
        </w:rPr>
        <w:t>g</w:t>
      </w:r>
      <w:r w:rsidR="000E49A8" w:rsidRPr="00A32A02">
        <w:rPr>
          <w:rFonts w:ascii="Arial" w:hAnsi="Arial" w:cs="Arial"/>
          <w:sz w:val="24"/>
          <w:lang w:eastAsia="ar-SA"/>
        </w:rPr>
        <w:t>u jä</w:t>
      </w:r>
      <w:r w:rsidR="009D78AD" w:rsidRPr="00A32A02">
        <w:rPr>
          <w:rFonts w:ascii="Arial" w:hAnsi="Arial" w:cs="Arial"/>
          <w:sz w:val="24"/>
          <w:lang w:eastAsia="ar-SA"/>
        </w:rPr>
        <w:t>rgi on ebaloogiline</w:t>
      </w:r>
      <w:r w:rsidR="000E49A8" w:rsidRPr="00A32A02">
        <w:rPr>
          <w:rFonts w:ascii="Arial" w:hAnsi="Arial" w:cs="Arial"/>
          <w:sz w:val="24"/>
          <w:lang w:eastAsia="ar-SA"/>
        </w:rPr>
        <w:t>, mis te</w:t>
      </w:r>
      <w:r w:rsidR="00115337" w:rsidRPr="00A32A02">
        <w:rPr>
          <w:rFonts w:ascii="Arial" w:hAnsi="Arial" w:cs="Arial"/>
          <w:sz w:val="24"/>
          <w:lang w:eastAsia="ar-SA"/>
        </w:rPr>
        <w:t>kitab segadust.</w:t>
      </w:r>
    </w:p>
    <w:p w14:paraId="05B2D096" w14:textId="5B825E9A" w:rsidR="002471C3" w:rsidRPr="00A32A02" w:rsidRDefault="002471C3" w:rsidP="00D50E47">
      <w:pPr>
        <w:pStyle w:val="BodyText2"/>
        <w:rPr>
          <w:rFonts w:ascii="Arial" w:hAnsi="Arial" w:cs="Arial"/>
          <w:sz w:val="24"/>
          <w:lang w:eastAsia="ar-SA"/>
        </w:rPr>
      </w:pPr>
      <w:r w:rsidRPr="00A32A02">
        <w:rPr>
          <w:rFonts w:ascii="Arial" w:hAnsi="Arial" w:cs="Arial"/>
          <w:sz w:val="24"/>
          <w:lang w:eastAsia="ar-SA"/>
        </w:rPr>
        <w:t>Kohtla-Järve Linnavalitsuse nimekomisjon</w:t>
      </w:r>
      <w:r w:rsidR="00F64986">
        <w:rPr>
          <w:rFonts w:ascii="Arial" w:hAnsi="Arial" w:cs="Arial"/>
          <w:sz w:val="24"/>
          <w:lang w:eastAsia="ar-SA"/>
        </w:rPr>
        <w:t xml:space="preserve"> tegi</w:t>
      </w:r>
      <w:r w:rsidRPr="00A32A02">
        <w:rPr>
          <w:rFonts w:ascii="Arial" w:hAnsi="Arial" w:cs="Arial"/>
          <w:sz w:val="24"/>
          <w:lang w:eastAsia="ar-SA"/>
        </w:rPr>
        <w:t xml:space="preserve"> 22. oktoobri 2018. a protokolli</w:t>
      </w:r>
      <w:r w:rsidR="00F64986">
        <w:rPr>
          <w:rFonts w:ascii="Arial" w:hAnsi="Arial" w:cs="Arial"/>
          <w:sz w:val="24"/>
          <w:lang w:eastAsia="ar-SA"/>
        </w:rPr>
        <w:t>ga</w:t>
      </w:r>
      <w:r w:rsidRPr="00A32A02">
        <w:rPr>
          <w:rFonts w:ascii="Arial" w:hAnsi="Arial" w:cs="Arial"/>
          <w:sz w:val="24"/>
          <w:lang w:eastAsia="ar-SA"/>
        </w:rPr>
        <w:t xml:space="preserve"> nr 1</w:t>
      </w:r>
      <w:r w:rsidR="00C46835" w:rsidRPr="00A32A02">
        <w:rPr>
          <w:rFonts w:ascii="Arial" w:hAnsi="Arial" w:cs="Arial"/>
          <w:sz w:val="24"/>
          <w:lang w:eastAsia="ar-SA"/>
        </w:rPr>
        <w:t>2</w:t>
      </w:r>
      <w:r w:rsidRPr="00A32A02">
        <w:rPr>
          <w:rFonts w:ascii="Arial" w:hAnsi="Arial" w:cs="Arial"/>
          <w:sz w:val="24"/>
          <w:lang w:eastAsia="ar-SA"/>
        </w:rPr>
        <w:t xml:space="preserve"> ettepanek</w:t>
      </w:r>
      <w:r w:rsidR="00F64986">
        <w:rPr>
          <w:rFonts w:ascii="Arial" w:hAnsi="Arial" w:cs="Arial"/>
          <w:sz w:val="24"/>
          <w:lang w:eastAsia="ar-SA"/>
        </w:rPr>
        <w:t>u</w:t>
      </w:r>
      <w:r w:rsidRPr="00A32A02">
        <w:rPr>
          <w:rFonts w:ascii="Arial" w:hAnsi="Arial" w:cs="Arial"/>
          <w:sz w:val="24"/>
          <w:lang w:eastAsia="ar-SA"/>
        </w:rPr>
        <w:t xml:space="preserve"> </w:t>
      </w:r>
      <w:r w:rsidR="00C46835" w:rsidRPr="00A32A02">
        <w:rPr>
          <w:rFonts w:ascii="Arial" w:hAnsi="Arial" w:cs="Arial"/>
          <w:sz w:val="24"/>
          <w:lang w:eastAsia="ar-SA"/>
        </w:rPr>
        <w:t>muuta li</w:t>
      </w:r>
      <w:r w:rsidR="006A0DA1" w:rsidRPr="00A32A02">
        <w:rPr>
          <w:rFonts w:ascii="Arial" w:hAnsi="Arial" w:cs="Arial"/>
          <w:sz w:val="24"/>
          <w:lang w:eastAsia="ar-SA"/>
        </w:rPr>
        <w:t xml:space="preserve">ikluspinna Luha põik ruumikuju </w:t>
      </w:r>
      <w:r w:rsidR="00C46835" w:rsidRPr="00A32A02">
        <w:rPr>
          <w:rFonts w:ascii="Arial" w:hAnsi="Arial" w:cs="Arial"/>
          <w:sz w:val="24"/>
          <w:lang w:eastAsia="ar-SA"/>
        </w:rPr>
        <w:t>ja määrata eeltoodud ruumikuju muudatuste tõttu tekkinud uuele liikluspinnale kohanimi Geoloogi tn.</w:t>
      </w:r>
    </w:p>
    <w:p w14:paraId="37F8C037" w14:textId="335CFACD" w:rsidR="00193E88" w:rsidRPr="00A32A02" w:rsidRDefault="00F64986" w:rsidP="00D50E47">
      <w:pPr>
        <w:pStyle w:val="BodyText2"/>
        <w:rPr>
          <w:rFonts w:ascii="Arial" w:hAnsi="Arial" w:cs="Arial"/>
          <w:sz w:val="24"/>
          <w:lang w:eastAsia="ar-SA"/>
        </w:rPr>
      </w:pPr>
      <w:bookmarkStart w:id="0" w:name="_Hlk71637008"/>
      <w:r w:rsidRPr="00F64986">
        <w:rPr>
          <w:rFonts w:ascii="Arial" w:hAnsi="Arial" w:cs="Arial"/>
          <w:sz w:val="24"/>
          <w:lang w:eastAsia="ar-SA"/>
        </w:rPr>
        <w:t xml:space="preserve">Maa-amet pöördus ettepanekuga </w:t>
      </w:r>
      <w:bookmarkEnd w:id="0"/>
      <w:r w:rsidRPr="00F64986">
        <w:rPr>
          <w:rFonts w:ascii="Arial" w:hAnsi="Arial" w:cs="Arial"/>
          <w:sz w:val="24"/>
          <w:lang w:eastAsia="ar-SA"/>
        </w:rPr>
        <w:t xml:space="preserve">(kiri on </w:t>
      </w:r>
      <w:r w:rsidR="00C46835" w:rsidRPr="00A32A02">
        <w:rPr>
          <w:rFonts w:ascii="Arial" w:hAnsi="Arial" w:cs="Arial"/>
          <w:sz w:val="24"/>
          <w:lang w:eastAsia="ar-SA"/>
        </w:rPr>
        <w:t>registreeritud Kohtla-Järve Linnavalitsuse dokumendiregistris 22. novemb</w:t>
      </w:r>
      <w:r w:rsidR="00A82891" w:rsidRPr="00A32A02">
        <w:rPr>
          <w:rFonts w:ascii="Arial" w:hAnsi="Arial" w:cs="Arial"/>
          <w:sz w:val="24"/>
          <w:lang w:eastAsia="ar-SA"/>
        </w:rPr>
        <w:t>ril 2019. a n</w:t>
      </w:r>
      <w:r>
        <w:rPr>
          <w:rFonts w:ascii="Arial" w:hAnsi="Arial" w:cs="Arial"/>
          <w:sz w:val="24"/>
          <w:lang w:eastAsia="ar-SA"/>
        </w:rPr>
        <w:t>umbri</w:t>
      </w:r>
      <w:r w:rsidR="00A82891" w:rsidRPr="00A32A02">
        <w:rPr>
          <w:rFonts w:ascii="Arial" w:hAnsi="Arial" w:cs="Arial"/>
          <w:sz w:val="24"/>
          <w:lang w:eastAsia="ar-SA"/>
        </w:rPr>
        <w:t xml:space="preserve"> 2-5.10/3584 all) Geoloogi tn kohanimi</w:t>
      </w:r>
      <w:r w:rsidR="00C46835" w:rsidRPr="00A32A02">
        <w:rPr>
          <w:rFonts w:ascii="Arial" w:hAnsi="Arial" w:cs="Arial"/>
          <w:sz w:val="24"/>
          <w:lang w:eastAsia="ar-SA"/>
        </w:rPr>
        <w:t xml:space="preserve"> korrigeerida ja määrata uuele liikluspinnale kohanimi Viru-Geoloogia</w:t>
      </w:r>
      <w:r w:rsidR="00A82891" w:rsidRPr="00A32A02">
        <w:rPr>
          <w:rFonts w:ascii="Arial" w:hAnsi="Arial" w:cs="Arial"/>
          <w:sz w:val="24"/>
          <w:lang w:eastAsia="ar-SA"/>
        </w:rPr>
        <w:t xml:space="preserve"> tn. Seoses sellega </w:t>
      </w:r>
      <w:r>
        <w:rPr>
          <w:rFonts w:ascii="Arial" w:hAnsi="Arial" w:cs="Arial"/>
          <w:sz w:val="24"/>
          <w:lang w:eastAsia="ar-SA"/>
        </w:rPr>
        <w:t xml:space="preserve">vaatas </w:t>
      </w:r>
      <w:r w:rsidR="00A82891" w:rsidRPr="00A32A02">
        <w:rPr>
          <w:rFonts w:ascii="Arial" w:hAnsi="Arial" w:cs="Arial"/>
          <w:sz w:val="24"/>
          <w:lang w:eastAsia="ar-SA"/>
        </w:rPr>
        <w:t>1. nove</w:t>
      </w:r>
      <w:r w:rsidR="001073F2" w:rsidRPr="00A32A02">
        <w:rPr>
          <w:rFonts w:ascii="Arial" w:hAnsi="Arial" w:cs="Arial"/>
          <w:sz w:val="24"/>
          <w:lang w:eastAsia="ar-SA"/>
        </w:rPr>
        <w:t>m</w:t>
      </w:r>
      <w:r w:rsidR="00A82891" w:rsidRPr="00A32A02">
        <w:rPr>
          <w:rFonts w:ascii="Arial" w:hAnsi="Arial" w:cs="Arial"/>
          <w:sz w:val="24"/>
          <w:lang w:eastAsia="ar-SA"/>
        </w:rPr>
        <w:t>bri</w:t>
      </w:r>
      <w:r w:rsidR="00C46835" w:rsidRPr="00A32A02">
        <w:rPr>
          <w:rFonts w:ascii="Arial" w:hAnsi="Arial" w:cs="Arial"/>
          <w:sz w:val="24"/>
          <w:lang w:eastAsia="ar-SA"/>
        </w:rPr>
        <w:t xml:space="preserve"> 2019. a nim</w:t>
      </w:r>
      <w:r w:rsidR="00B61594" w:rsidRPr="00A32A02">
        <w:rPr>
          <w:rFonts w:ascii="Arial" w:hAnsi="Arial" w:cs="Arial"/>
          <w:sz w:val="24"/>
          <w:lang w:eastAsia="ar-SA"/>
        </w:rPr>
        <w:t>e</w:t>
      </w:r>
      <w:r w:rsidR="00C46835" w:rsidRPr="00A32A02">
        <w:rPr>
          <w:rFonts w:ascii="Arial" w:hAnsi="Arial" w:cs="Arial"/>
          <w:sz w:val="24"/>
          <w:lang w:eastAsia="ar-SA"/>
        </w:rPr>
        <w:t xml:space="preserve">komisjon </w:t>
      </w:r>
      <w:r w:rsidR="00A82891" w:rsidRPr="00A32A02">
        <w:rPr>
          <w:rFonts w:ascii="Arial" w:hAnsi="Arial" w:cs="Arial"/>
          <w:sz w:val="24"/>
          <w:lang w:eastAsia="ar-SA"/>
        </w:rPr>
        <w:t>M</w:t>
      </w:r>
      <w:r w:rsidR="00C46835" w:rsidRPr="00A32A02">
        <w:rPr>
          <w:rFonts w:ascii="Arial" w:hAnsi="Arial" w:cs="Arial"/>
          <w:sz w:val="24"/>
          <w:lang w:eastAsia="ar-SA"/>
        </w:rPr>
        <w:t>aa-ameti ettepanek</w:t>
      </w:r>
      <w:r>
        <w:rPr>
          <w:rFonts w:ascii="Arial" w:hAnsi="Arial" w:cs="Arial"/>
          <w:sz w:val="24"/>
          <w:lang w:eastAsia="ar-SA"/>
        </w:rPr>
        <w:t>u</w:t>
      </w:r>
      <w:r w:rsidR="00C46835" w:rsidRPr="00A32A02">
        <w:rPr>
          <w:rFonts w:ascii="Arial" w:hAnsi="Arial" w:cs="Arial"/>
          <w:sz w:val="24"/>
          <w:lang w:eastAsia="ar-SA"/>
        </w:rPr>
        <w:t xml:space="preserve"> läbi ja</w:t>
      </w:r>
      <w:r w:rsidR="00A82891" w:rsidRPr="00A32A02">
        <w:rPr>
          <w:rFonts w:ascii="Arial" w:hAnsi="Arial" w:cs="Arial"/>
          <w:sz w:val="24"/>
          <w:lang w:eastAsia="ar-SA"/>
        </w:rPr>
        <w:t xml:space="preserve"> </w:t>
      </w:r>
      <w:r w:rsidR="00B61594" w:rsidRPr="00A32A02">
        <w:rPr>
          <w:rFonts w:ascii="Arial" w:hAnsi="Arial" w:cs="Arial"/>
          <w:sz w:val="24"/>
          <w:lang w:eastAsia="ar-SA"/>
        </w:rPr>
        <w:t>kinnita</w:t>
      </w:r>
      <w:r>
        <w:rPr>
          <w:rFonts w:ascii="Arial" w:hAnsi="Arial" w:cs="Arial"/>
          <w:sz w:val="24"/>
          <w:lang w:eastAsia="ar-SA"/>
        </w:rPr>
        <w:t>s</w:t>
      </w:r>
      <w:r w:rsidR="00B61594" w:rsidRPr="00A32A02">
        <w:rPr>
          <w:rFonts w:ascii="Arial" w:hAnsi="Arial" w:cs="Arial"/>
          <w:sz w:val="24"/>
          <w:lang w:eastAsia="ar-SA"/>
        </w:rPr>
        <w:t xml:space="preserve"> </w:t>
      </w:r>
      <w:r w:rsidR="00A82891" w:rsidRPr="00A32A02">
        <w:rPr>
          <w:rFonts w:ascii="Arial" w:hAnsi="Arial" w:cs="Arial"/>
          <w:sz w:val="24"/>
          <w:lang w:eastAsia="ar-SA"/>
        </w:rPr>
        <w:t>protokolli</w:t>
      </w:r>
      <w:r>
        <w:rPr>
          <w:rFonts w:ascii="Arial" w:hAnsi="Arial" w:cs="Arial"/>
          <w:sz w:val="24"/>
          <w:lang w:eastAsia="ar-SA"/>
        </w:rPr>
        <w:t>ga</w:t>
      </w:r>
      <w:r w:rsidR="00A82891" w:rsidRPr="00A32A02">
        <w:rPr>
          <w:rFonts w:ascii="Arial" w:hAnsi="Arial" w:cs="Arial"/>
          <w:sz w:val="24"/>
          <w:lang w:eastAsia="ar-SA"/>
        </w:rPr>
        <w:t xml:space="preserve"> nr 13</w:t>
      </w:r>
      <w:r w:rsidR="00C46835" w:rsidRPr="00A32A02">
        <w:rPr>
          <w:rFonts w:ascii="Arial" w:hAnsi="Arial" w:cs="Arial"/>
          <w:sz w:val="24"/>
          <w:lang w:eastAsia="ar-SA"/>
        </w:rPr>
        <w:t>.</w:t>
      </w:r>
    </w:p>
    <w:p w14:paraId="2D065492" w14:textId="47255C1E" w:rsidR="00A32A02" w:rsidRPr="00A32A02" w:rsidRDefault="00DA4C27" w:rsidP="00A32A02">
      <w:pPr>
        <w:spacing w:before="120"/>
        <w:jc w:val="both"/>
        <w:rPr>
          <w:szCs w:val="24"/>
        </w:rPr>
      </w:pPr>
      <w:r>
        <w:rPr>
          <w:szCs w:val="24"/>
        </w:rPr>
        <w:t xml:space="preserve">Vastavalt Kohtla-Järve Linnavolikogu 29. aprilli 2021. a määrusele nr 87 „Kohanime määramise kord“ § 2 oli 14. mail 2021. a korralduse eelnõu avalikustanud Kohtla-Järve linna ametlikul veebilehel. Ettepanekute esitamise tähtaeg oli 29. mai 2021. a. </w:t>
      </w:r>
      <w:r>
        <w:rPr>
          <w:color w:val="FF0000"/>
          <w:szCs w:val="24"/>
        </w:rPr>
        <w:t>Antud aja jooksul ei laekunud ettepanekuid, märkusi ega vastuväiteid.</w:t>
      </w:r>
    </w:p>
    <w:p w14:paraId="06DA6245" w14:textId="110E4CCA" w:rsidR="00F32D17" w:rsidRPr="00A32A02" w:rsidRDefault="00115337" w:rsidP="00F32D17">
      <w:pPr>
        <w:spacing w:before="120"/>
        <w:jc w:val="both"/>
        <w:rPr>
          <w:szCs w:val="24"/>
        </w:rPr>
      </w:pPr>
      <w:r w:rsidRPr="00A32A02">
        <w:rPr>
          <w:szCs w:val="24"/>
        </w:rPr>
        <w:t>Lähtudes ülaltoodust ning k</w:t>
      </w:r>
      <w:r w:rsidR="005C0653" w:rsidRPr="00A32A02">
        <w:rPr>
          <w:szCs w:val="24"/>
        </w:rPr>
        <w:t>ohaliku</w:t>
      </w:r>
      <w:r w:rsidR="00517CC2" w:rsidRPr="00A32A02">
        <w:rPr>
          <w:szCs w:val="24"/>
        </w:rPr>
        <w:t xml:space="preserve"> </w:t>
      </w:r>
      <w:r w:rsidR="005C0653" w:rsidRPr="00A32A02">
        <w:rPr>
          <w:szCs w:val="24"/>
        </w:rPr>
        <w:t>omavalitsuse korralduse</w:t>
      </w:r>
      <w:r w:rsidR="00BA5533" w:rsidRPr="00A32A02">
        <w:rPr>
          <w:szCs w:val="24"/>
        </w:rPr>
        <w:t xml:space="preserve"> seaduse § </w:t>
      </w:r>
      <w:r w:rsidR="005C0653" w:rsidRPr="00A32A02">
        <w:rPr>
          <w:szCs w:val="24"/>
        </w:rPr>
        <w:t>30 lõ</w:t>
      </w:r>
      <w:r w:rsidR="00A82891" w:rsidRPr="00A32A02">
        <w:rPr>
          <w:szCs w:val="24"/>
        </w:rPr>
        <w:t>ike 1 punkti 2, kohanimeseaduse</w:t>
      </w:r>
      <w:r w:rsidR="009245BC" w:rsidRPr="00A32A02">
        <w:rPr>
          <w:szCs w:val="24"/>
        </w:rPr>
        <w:t xml:space="preserve"> § 3 lõike 7 punkti 2,</w:t>
      </w:r>
      <w:r w:rsidR="00BA5533" w:rsidRPr="00A32A02">
        <w:rPr>
          <w:szCs w:val="24"/>
        </w:rPr>
        <w:t xml:space="preserve"> </w:t>
      </w:r>
      <w:r w:rsidR="00A82891" w:rsidRPr="00A32A02">
        <w:rPr>
          <w:szCs w:val="24"/>
        </w:rPr>
        <w:t xml:space="preserve">§ 4 lõike 1 punkti 4, </w:t>
      </w:r>
      <w:r w:rsidR="003C28A1" w:rsidRPr="00A32A02">
        <w:rPr>
          <w:szCs w:val="24"/>
        </w:rPr>
        <w:t>§ 5 lõike 1 punkti 3,</w:t>
      </w:r>
      <w:r w:rsidR="009245BC" w:rsidRPr="00A32A02">
        <w:rPr>
          <w:szCs w:val="24"/>
        </w:rPr>
        <w:t xml:space="preserve"> § 6 lõike 1</w:t>
      </w:r>
      <w:r w:rsidR="0049214F" w:rsidRPr="00A32A02">
        <w:rPr>
          <w:szCs w:val="24"/>
        </w:rPr>
        <w:t xml:space="preserve">, </w:t>
      </w:r>
      <w:r w:rsidR="00F32D17" w:rsidRPr="00A32A02">
        <w:rPr>
          <w:szCs w:val="24"/>
        </w:rPr>
        <w:t xml:space="preserve">Kohtla-Järve </w:t>
      </w:r>
      <w:r w:rsidR="00A32A02" w:rsidRPr="00A32A02">
        <w:rPr>
          <w:szCs w:val="24"/>
        </w:rPr>
        <w:t>Linnavolikogu 29. aprilli 2021. a määruse nr 87 „Kohanime määramise kord“</w:t>
      </w:r>
      <w:r w:rsidR="00F32D17" w:rsidRPr="00A32A02">
        <w:rPr>
          <w:szCs w:val="24"/>
        </w:rPr>
        <w:t xml:space="preserve"> § 1 alusel Kohtla-Järve Linnavalitsus </w:t>
      </w:r>
    </w:p>
    <w:p w14:paraId="6CB78A88" w14:textId="02F8A1C6" w:rsidR="00554469" w:rsidRPr="00A32A02" w:rsidRDefault="00554469" w:rsidP="00D50E47">
      <w:pPr>
        <w:pStyle w:val="BodyText2"/>
        <w:rPr>
          <w:rFonts w:ascii="Arial" w:hAnsi="Arial" w:cs="Arial"/>
          <w:sz w:val="24"/>
          <w:lang w:eastAsia="ar-SA"/>
        </w:rPr>
      </w:pPr>
    </w:p>
    <w:p w14:paraId="584A6DE1" w14:textId="77777777" w:rsidR="00AF433C" w:rsidRPr="00A32A02" w:rsidRDefault="00AF433C" w:rsidP="00D50E47">
      <w:pPr>
        <w:pStyle w:val="BodyText2"/>
        <w:rPr>
          <w:rFonts w:ascii="Arial" w:hAnsi="Arial" w:cs="Arial"/>
          <w:sz w:val="24"/>
          <w:lang w:eastAsia="ar-SA"/>
        </w:rPr>
      </w:pPr>
      <w:r w:rsidRPr="00A32A02">
        <w:rPr>
          <w:rFonts w:ascii="Arial" w:hAnsi="Arial" w:cs="Arial"/>
          <w:sz w:val="24"/>
          <w:lang w:eastAsia="ar-SA"/>
        </w:rPr>
        <w:t>o t s u s t a b :</w:t>
      </w:r>
    </w:p>
    <w:p w14:paraId="3A662EEC" w14:textId="77777777" w:rsidR="005C0653" w:rsidRPr="00A32A02" w:rsidRDefault="005C0653" w:rsidP="00D50E47">
      <w:pPr>
        <w:pStyle w:val="BodyText2"/>
        <w:rPr>
          <w:rFonts w:ascii="Arial" w:hAnsi="Arial" w:cs="Arial"/>
          <w:sz w:val="24"/>
          <w:lang w:eastAsia="ar-SA"/>
        </w:rPr>
      </w:pPr>
    </w:p>
    <w:p w14:paraId="7D22F9EF" w14:textId="4A2A8A40" w:rsidR="009245BC" w:rsidRPr="00A32A02" w:rsidRDefault="009245BC" w:rsidP="00AF433C">
      <w:pPr>
        <w:pStyle w:val="BodyText2"/>
        <w:numPr>
          <w:ilvl w:val="0"/>
          <w:numId w:val="7"/>
        </w:numPr>
        <w:rPr>
          <w:rFonts w:ascii="Arial" w:hAnsi="Arial" w:cs="Arial"/>
          <w:sz w:val="24"/>
          <w:lang w:eastAsia="ar-SA"/>
        </w:rPr>
      </w:pPr>
      <w:r w:rsidRPr="00A32A02">
        <w:rPr>
          <w:rFonts w:ascii="Arial" w:hAnsi="Arial" w:cs="Arial"/>
          <w:sz w:val="24"/>
          <w:lang w:eastAsia="ar-SA"/>
        </w:rPr>
        <w:t>Muuta Kohtla-Järve linnas liikluspinna Luha põik ruumikuju vastavalt lisale 1</w:t>
      </w:r>
      <w:r w:rsidR="00D82578" w:rsidRPr="00A32A02">
        <w:rPr>
          <w:rFonts w:ascii="Arial" w:hAnsi="Arial" w:cs="Arial"/>
          <w:sz w:val="24"/>
          <w:lang w:eastAsia="ar-SA"/>
        </w:rPr>
        <w:t>.</w:t>
      </w:r>
    </w:p>
    <w:p w14:paraId="41DB3CBC" w14:textId="77777777" w:rsidR="00A67A56" w:rsidRPr="00A32A02" w:rsidRDefault="00A67A56" w:rsidP="00A67A56">
      <w:pPr>
        <w:pStyle w:val="BodyText2"/>
        <w:rPr>
          <w:rFonts w:ascii="Arial" w:hAnsi="Arial" w:cs="Arial"/>
          <w:sz w:val="24"/>
          <w:lang w:eastAsia="ar-SA"/>
        </w:rPr>
      </w:pPr>
    </w:p>
    <w:p w14:paraId="65D248CC" w14:textId="575F27CD" w:rsidR="00554469" w:rsidRPr="00A32A02" w:rsidRDefault="00A67A56" w:rsidP="00A32A02">
      <w:pPr>
        <w:pStyle w:val="BodyText2"/>
        <w:numPr>
          <w:ilvl w:val="0"/>
          <w:numId w:val="7"/>
        </w:numPr>
        <w:rPr>
          <w:rFonts w:ascii="Arial" w:hAnsi="Arial" w:cs="Arial"/>
          <w:sz w:val="24"/>
          <w:lang w:eastAsia="ar-SA"/>
        </w:rPr>
      </w:pPr>
      <w:r w:rsidRPr="00A32A02">
        <w:rPr>
          <w:rFonts w:ascii="Arial" w:hAnsi="Arial" w:cs="Arial"/>
          <w:sz w:val="24"/>
          <w:lang w:eastAsia="ar-SA"/>
        </w:rPr>
        <w:t>Määrata uuele liikluspin</w:t>
      </w:r>
      <w:r w:rsidR="00A8584C" w:rsidRPr="00A32A02">
        <w:rPr>
          <w:rFonts w:ascii="Arial" w:hAnsi="Arial" w:cs="Arial"/>
          <w:sz w:val="24"/>
          <w:lang w:eastAsia="ar-SA"/>
        </w:rPr>
        <w:t>n</w:t>
      </w:r>
      <w:r w:rsidRPr="00A32A02">
        <w:rPr>
          <w:rFonts w:ascii="Arial" w:hAnsi="Arial" w:cs="Arial"/>
          <w:sz w:val="24"/>
          <w:lang w:eastAsia="ar-SA"/>
        </w:rPr>
        <w:t>ale kohanim</w:t>
      </w:r>
      <w:r w:rsidR="000E49A8" w:rsidRPr="00A32A02">
        <w:rPr>
          <w:rFonts w:ascii="Arial" w:hAnsi="Arial" w:cs="Arial"/>
          <w:sz w:val="24"/>
          <w:lang w:eastAsia="ar-SA"/>
        </w:rPr>
        <w:t>i</w:t>
      </w:r>
      <w:r w:rsidR="00517CC2" w:rsidRPr="00A32A02">
        <w:rPr>
          <w:rFonts w:ascii="Arial" w:hAnsi="Arial" w:cs="Arial"/>
          <w:sz w:val="24"/>
          <w:lang w:eastAsia="ar-SA"/>
        </w:rPr>
        <w:t xml:space="preserve"> </w:t>
      </w:r>
      <w:r w:rsidR="00193E88" w:rsidRPr="00A32A02">
        <w:rPr>
          <w:rFonts w:ascii="Arial" w:hAnsi="Arial" w:cs="Arial"/>
          <w:sz w:val="24"/>
          <w:lang w:eastAsia="ar-SA"/>
        </w:rPr>
        <w:t>Viru-Geoloogia</w:t>
      </w:r>
      <w:r w:rsidR="00A8584C" w:rsidRPr="00A32A02">
        <w:rPr>
          <w:rFonts w:ascii="Arial" w:hAnsi="Arial" w:cs="Arial"/>
          <w:sz w:val="24"/>
          <w:lang w:eastAsia="ar-SA"/>
        </w:rPr>
        <w:t xml:space="preserve"> tänav</w:t>
      </w:r>
      <w:r w:rsidR="00193E88" w:rsidRPr="00A32A02">
        <w:rPr>
          <w:rFonts w:ascii="Arial" w:hAnsi="Arial" w:cs="Arial"/>
          <w:sz w:val="24"/>
          <w:lang w:eastAsia="ar-SA"/>
        </w:rPr>
        <w:t xml:space="preserve"> </w:t>
      </w:r>
      <w:r w:rsidR="001073F2" w:rsidRPr="00A32A02">
        <w:rPr>
          <w:rFonts w:ascii="Arial" w:hAnsi="Arial" w:cs="Arial"/>
          <w:sz w:val="24"/>
          <w:lang w:eastAsia="ar-SA"/>
        </w:rPr>
        <w:t>vastavalt lisale 2</w:t>
      </w:r>
      <w:r w:rsidRPr="00A32A02">
        <w:rPr>
          <w:rFonts w:ascii="Arial" w:hAnsi="Arial" w:cs="Arial"/>
          <w:sz w:val="24"/>
          <w:lang w:eastAsia="ar-SA"/>
        </w:rPr>
        <w:t>.</w:t>
      </w:r>
    </w:p>
    <w:p w14:paraId="4F3FA27C" w14:textId="77777777" w:rsidR="00193E88" w:rsidRPr="00A32A02" w:rsidRDefault="00193E88" w:rsidP="00193E88">
      <w:pPr>
        <w:pStyle w:val="BodyText2"/>
        <w:rPr>
          <w:rFonts w:ascii="Arial" w:hAnsi="Arial" w:cs="Arial"/>
          <w:sz w:val="24"/>
          <w:lang w:eastAsia="ar-SA"/>
        </w:rPr>
      </w:pPr>
    </w:p>
    <w:p w14:paraId="574949DC" w14:textId="77777777" w:rsidR="00554469" w:rsidRPr="00A32A02" w:rsidRDefault="00554469" w:rsidP="00554469">
      <w:pPr>
        <w:pStyle w:val="BodyText2"/>
        <w:numPr>
          <w:ilvl w:val="0"/>
          <w:numId w:val="7"/>
        </w:numPr>
        <w:rPr>
          <w:rFonts w:ascii="Arial" w:hAnsi="Arial" w:cs="Arial"/>
          <w:sz w:val="24"/>
          <w:lang w:eastAsia="ar-SA"/>
        </w:rPr>
      </w:pPr>
      <w:r w:rsidRPr="00A32A02">
        <w:rPr>
          <w:rFonts w:ascii="Arial" w:hAnsi="Arial" w:cs="Arial"/>
          <w:sz w:val="24"/>
          <w:lang w:eastAsia="ar-SA"/>
        </w:rPr>
        <w:t>Korraldus jõust</w:t>
      </w:r>
      <w:r w:rsidR="000E49A8" w:rsidRPr="00A32A02">
        <w:rPr>
          <w:rFonts w:ascii="Arial" w:hAnsi="Arial" w:cs="Arial"/>
          <w:sz w:val="24"/>
          <w:lang w:eastAsia="ar-SA"/>
        </w:rPr>
        <w:t>u</w:t>
      </w:r>
      <w:r w:rsidRPr="00A32A02">
        <w:rPr>
          <w:rFonts w:ascii="Arial" w:hAnsi="Arial" w:cs="Arial"/>
          <w:sz w:val="24"/>
          <w:lang w:eastAsia="ar-SA"/>
        </w:rPr>
        <w:t>b teatavakstegemisest.</w:t>
      </w:r>
    </w:p>
    <w:p w14:paraId="31A35C75" w14:textId="77777777" w:rsidR="005C0653" w:rsidRPr="00A32A02" w:rsidRDefault="005C0653" w:rsidP="00D50E47">
      <w:pPr>
        <w:pStyle w:val="BodyText2"/>
        <w:rPr>
          <w:rFonts w:ascii="Arial" w:hAnsi="Arial" w:cs="Arial"/>
          <w:sz w:val="24"/>
          <w:lang w:eastAsia="ar-SA"/>
        </w:rPr>
      </w:pPr>
    </w:p>
    <w:p w14:paraId="631EBEAE" w14:textId="77777777" w:rsidR="008D3D4E" w:rsidRPr="00A32A02" w:rsidRDefault="003C73F6" w:rsidP="008D3D4E">
      <w:pPr>
        <w:tabs>
          <w:tab w:val="left" w:pos="360"/>
          <w:tab w:val="left" w:pos="2835"/>
          <w:tab w:val="left" w:pos="5529"/>
          <w:tab w:val="left" w:pos="8222"/>
        </w:tabs>
        <w:jc w:val="both"/>
        <w:rPr>
          <w:szCs w:val="24"/>
        </w:rPr>
      </w:pPr>
      <w:r w:rsidRPr="00A32A02">
        <w:rPr>
          <w:szCs w:val="24"/>
        </w:rPr>
        <w:t>K</w:t>
      </w:r>
      <w:r w:rsidR="008D3D4E" w:rsidRPr="00A32A02">
        <w:rPr>
          <w:szCs w:val="24"/>
        </w:rPr>
        <w:t>orraldust on võimalik vaidlustada 30 päeva jooksul teadasaamise päevast arvates vaide esitamisega Kohtla-Järve Linnavalitsusele haldusmenetluse seaduses sätestatud korras või kaebuse esitamisega Tartu Halduskohtule Jõhvi kohtumajja halduskohtumenetluse seadustikus sätestatud korras.</w:t>
      </w:r>
    </w:p>
    <w:p w14:paraId="2D8612AC" w14:textId="77777777" w:rsidR="008D3D4E" w:rsidRPr="00A32A02" w:rsidRDefault="008D3D4E" w:rsidP="008D3D4E">
      <w:pPr>
        <w:rPr>
          <w:szCs w:val="24"/>
        </w:rPr>
      </w:pPr>
    </w:p>
    <w:p w14:paraId="583688F1" w14:textId="77777777" w:rsidR="005A2E02" w:rsidRPr="00A32A02" w:rsidRDefault="005A2E02" w:rsidP="008D3D4E">
      <w:pPr>
        <w:rPr>
          <w:color w:val="000000"/>
          <w:szCs w:val="24"/>
        </w:rPr>
      </w:pPr>
    </w:p>
    <w:p w14:paraId="3F30586C" w14:textId="77777777" w:rsidR="005A2E02" w:rsidRPr="00A32A02" w:rsidRDefault="005A2E02" w:rsidP="005A2E02">
      <w:pPr>
        <w:jc w:val="both"/>
        <w:rPr>
          <w:szCs w:val="24"/>
        </w:rPr>
      </w:pPr>
      <w:r w:rsidRPr="00A32A02">
        <w:rPr>
          <w:bCs/>
          <w:szCs w:val="24"/>
        </w:rPr>
        <w:t xml:space="preserve">Ljudmila </w:t>
      </w:r>
      <w:proofErr w:type="spellStart"/>
      <w:r w:rsidRPr="00A32A02">
        <w:rPr>
          <w:bCs/>
          <w:szCs w:val="24"/>
        </w:rPr>
        <w:t>Jantšenko</w:t>
      </w:r>
      <w:proofErr w:type="spellEnd"/>
      <w:r w:rsidRPr="00A32A02">
        <w:rPr>
          <w:szCs w:val="24"/>
        </w:rPr>
        <w:tab/>
        <w:t xml:space="preserve">                                                        Anna </w:t>
      </w:r>
      <w:proofErr w:type="spellStart"/>
      <w:r w:rsidRPr="00A32A02">
        <w:rPr>
          <w:szCs w:val="24"/>
        </w:rPr>
        <w:t>Generalova</w:t>
      </w:r>
      <w:proofErr w:type="spellEnd"/>
      <w:r w:rsidRPr="00A32A02">
        <w:rPr>
          <w:szCs w:val="24"/>
        </w:rPr>
        <w:tab/>
      </w:r>
      <w:r w:rsidRPr="00A32A02">
        <w:rPr>
          <w:szCs w:val="24"/>
        </w:rPr>
        <w:tab/>
      </w:r>
    </w:p>
    <w:p w14:paraId="3CBCFD07" w14:textId="77777777" w:rsidR="00566649" w:rsidRPr="00A32A02" w:rsidRDefault="005A2E02" w:rsidP="005A2E02">
      <w:pPr>
        <w:jc w:val="both"/>
        <w:rPr>
          <w:szCs w:val="24"/>
        </w:rPr>
      </w:pPr>
      <w:r w:rsidRPr="00A32A02">
        <w:rPr>
          <w:szCs w:val="24"/>
        </w:rPr>
        <w:t>linnapea</w:t>
      </w:r>
      <w:r w:rsidRPr="00A32A02">
        <w:rPr>
          <w:szCs w:val="24"/>
        </w:rPr>
        <w:tab/>
        <w:t xml:space="preserve">                                                                   linnasekretär</w:t>
      </w:r>
      <w:r w:rsidRPr="00A32A02">
        <w:rPr>
          <w:szCs w:val="24"/>
        </w:rPr>
        <w:tab/>
      </w:r>
    </w:p>
    <w:sectPr w:rsidR="00566649" w:rsidRPr="00A32A02" w:rsidSect="00D50E47">
      <w:pgSz w:w="11906" w:h="16838"/>
      <w:pgMar w:top="540" w:right="92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EFB626B"/>
    <w:multiLevelType w:val="hybridMultilevel"/>
    <w:tmpl w:val="95349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06972"/>
    <w:multiLevelType w:val="multilevel"/>
    <w:tmpl w:val="96D032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abstractNum w:abstractNumId="3" w15:restartNumberingAfterBreak="0">
    <w:nsid w:val="2FEE7F38"/>
    <w:multiLevelType w:val="hybridMultilevel"/>
    <w:tmpl w:val="EB56098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753B5C"/>
    <w:multiLevelType w:val="hybridMultilevel"/>
    <w:tmpl w:val="A6244D7E"/>
    <w:lvl w:ilvl="0" w:tplc="0425000F">
      <w:start w:val="1"/>
      <w:numFmt w:val="decimal"/>
      <w:lvlText w:val="%1."/>
      <w:lvlJc w:val="left"/>
      <w:pPr>
        <w:ind w:left="3021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3741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4461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5181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5901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6621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7341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8061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8781" w:hanging="180"/>
      </w:pPr>
      <w:rPr>
        <w:rFonts w:cs="Times New Roman"/>
      </w:rPr>
    </w:lvl>
  </w:abstractNum>
  <w:abstractNum w:abstractNumId="5" w15:restartNumberingAfterBreak="0">
    <w:nsid w:val="431A6E2D"/>
    <w:multiLevelType w:val="hybridMultilevel"/>
    <w:tmpl w:val="1DEE820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2520083"/>
    <w:multiLevelType w:val="multilevel"/>
    <w:tmpl w:val="9A8423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B51"/>
    <w:rsid w:val="000035A8"/>
    <w:rsid w:val="00036C1E"/>
    <w:rsid w:val="000427CE"/>
    <w:rsid w:val="0004596D"/>
    <w:rsid w:val="0004634A"/>
    <w:rsid w:val="00057C2C"/>
    <w:rsid w:val="0006534D"/>
    <w:rsid w:val="00070936"/>
    <w:rsid w:val="00075447"/>
    <w:rsid w:val="0008033C"/>
    <w:rsid w:val="000E386D"/>
    <w:rsid w:val="000E49A8"/>
    <w:rsid w:val="0010151D"/>
    <w:rsid w:val="00102304"/>
    <w:rsid w:val="001073F2"/>
    <w:rsid w:val="00115337"/>
    <w:rsid w:val="00120F1F"/>
    <w:rsid w:val="00125CBD"/>
    <w:rsid w:val="00131B26"/>
    <w:rsid w:val="00143274"/>
    <w:rsid w:val="001453BF"/>
    <w:rsid w:val="001502C8"/>
    <w:rsid w:val="001520AC"/>
    <w:rsid w:val="001866D7"/>
    <w:rsid w:val="00187072"/>
    <w:rsid w:val="001917D3"/>
    <w:rsid w:val="00193E88"/>
    <w:rsid w:val="00194D4B"/>
    <w:rsid w:val="001B2803"/>
    <w:rsid w:val="001D1CB0"/>
    <w:rsid w:val="001D5583"/>
    <w:rsid w:val="001E29F4"/>
    <w:rsid w:val="001E3D44"/>
    <w:rsid w:val="001F2DD6"/>
    <w:rsid w:val="001F508C"/>
    <w:rsid w:val="00230819"/>
    <w:rsid w:val="0024298E"/>
    <w:rsid w:val="002449A2"/>
    <w:rsid w:val="002471C3"/>
    <w:rsid w:val="0025376E"/>
    <w:rsid w:val="00263002"/>
    <w:rsid w:val="00272464"/>
    <w:rsid w:val="00274073"/>
    <w:rsid w:val="002A6FE4"/>
    <w:rsid w:val="002B5395"/>
    <w:rsid w:val="002C0FE8"/>
    <w:rsid w:val="002C4A8D"/>
    <w:rsid w:val="002D5FB8"/>
    <w:rsid w:val="002F2ABA"/>
    <w:rsid w:val="0030541F"/>
    <w:rsid w:val="0031194D"/>
    <w:rsid w:val="00312D55"/>
    <w:rsid w:val="00325662"/>
    <w:rsid w:val="00327D3D"/>
    <w:rsid w:val="00341492"/>
    <w:rsid w:val="00346FD7"/>
    <w:rsid w:val="00353DDB"/>
    <w:rsid w:val="00361D47"/>
    <w:rsid w:val="003C28A1"/>
    <w:rsid w:val="003C73F6"/>
    <w:rsid w:val="003F4936"/>
    <w:rsid w:val="00432288"/>
    <w:rsid w:val="004811AD"/>
    <w:rsid w:val="00481C80"/>
    <w:rsid w:val="0049214F"/>
    <w:rsid w:val="004950CE"/>
    <w:rsid w:val="00495C66"/>
    <w:rsid w:val="004B36FF"/>
    <w:rsid w:val="004B66E1"/>
    <w:rsid w:val="004C69BD"/>
    <w:rsid w:val="004F0BD7"/>
    <w:rsid w:val="004F0C92"/>
    <w:rsid w:val="004F5115"/>
    <w:rsid w:val="005000D1"/>
    <w:rsid w:val="0050021F"/>
    <w:rsid w:val="00505E27"/>
    <w:rsid w:val="00517CC2"/>
    <w:rsid w:val="00554456"/>
    <w:rsid w:val="00554469"/>
    <w:rsid w:val="005601C5"/>
    <w:rsid w:val="00566649"/>
    <w:rsid w:val="005759F8"/>
    <w:rsid w:val="005801A9"/>
    <w:rsid w:val="00583B20"/>
    <w:rsid w:val="0059669B"/>
    <w:rsid w:val="005974D1"/>
    <w:rsid w:val="005A2E02"/>
    <w:rsid w:val="005C0653"/>
    <w:rsid w:val="005F19E1"/>
    <w:rsid w:val="005F5EB6"/>
    <w:rsid w:val="006024EA"/>
    <w:rsid w:val="00622C0A"/>
    <w:rsid w:val="00634B16"/>
    <w:rsid w:val="00637389"/>
    <w:rsid w:val="006459EE"/>
    <w:rsid w:val="006473D6"/>
    <w:rsid w:val="006557F2"/>
    <w:rsid w:val="0066765A"/>
    <w:rsid w:val="00675135"/>
    <w:rsid w:val="006A0DA1"/>
    <w:rsid w:val="006B28B9"/>
    <w:rsid w:val="006C63B3"/>
    <w:rsid w:val="006E373E"/>
    <w:rsid w:val="00721C37"/>
    <w:rsid w:val="007502A3"/>
    <w:rsid w:val="00765B26"/>
    <w:rsid w:val="007757DC"/>
    <w:rsid w:val="007928F3"/>
    <w:rsid w:val="007A5FB6"/>
    <w:rsid w:val="007A65A9"/>
    <w:rsid w:val="007B2D8D"/>
    <w:rsid w:val="007F7BA4"/>
    <w:rsid w:val="00810FB6"/>
    <w:rsid w:val="008278FC"/>
    <w:rsid w:val="0083128E"/>
    <w:rsid w:val="00834016"/>
    <w:rsid w:val="00836038"/>
    <w:rsid w:val="008519FD"/>
    <w:rsid w:val="008704CC"/>
    <w:rsid w:val="008961FB"/>
    <w:rsid w:val="00896306"/>
    <w:rsid w:val="008D076B"/>
    <w:rsid w:val="008D2161"/>
    <w:rsid w:val="008D3D4E"/>
    <w:rsid w:val="008F5460"/>
    <w:rsid w:val="00913819"/>
    <w:rsid w:val="00916341"/>
    <w:rsid w:val="009245BC"/>
    <w:rsid w:val="00965CDF"/>
    <w:rsid w:val="00982203"/>
    <w:rsid w:val="00983C91"/>
    <w:rsid w:val="00997B8A"/>
    <w:rsid w:val="009C332F"/>
    <w:rsid w:val="009C7B51"/>
    <w:rsid w:val="009D78AD"/>
    <w:rsid w:val="00A20486"/>
    <w:rsid w:val="00A32A02"/>
    <w:rsid w:val="00A46298"/>
    <w:rsid w:val="00A47A19"/>
    <w:rsid w:val="00A47CB0"/>
    <w:rsid w:val="00A5195D"/>
    <w:rsid w:val="00A67A56"/>
    <w:rsid w:val="00A715FC"/>
    <w:rsid w:val="00A82891"/>
    <w:rsid w:val="00A8368F"/>
    <w:rsid w:val="00A8584C"/>
    <w:rsid w:val="00A937BB"/>
    <w:rsid w:val="00AA72B1"/>
    <w:rsid w:val="00AC754A"/>
    <w:rsid w:val="00AD3428"/>
    <w:rsid w:val="00AF433C"/>
    <w:rsid w:val="00B33D86"/>
    <w:rsid w:val="00B34EED"/>
    <w:rsid w:val="00B42BAB"/>
    <w:rsid w:val="00B61594"/>
    <w:rsid w:val="00BA5533"/>
    <w:rsid w:val="00BB2BAF"/>
    <w:rsid w:val="00BE13B0"/>
    <w:rsid w:val="00C17F42"/>
    <w:rsid w:val="00C20C65"/>
    <w:rsid w:val="00C46835"/>
    <w:rsid w:val="00C50CF0"/>
    <w:rsid w:val="00C763E1"/>
    <w:rsid w:val="00C83B48"/>
    <w:rsid w:val="00C87613"/>
    <w:rsid w:val="00CB5D62"/>
    <w:rsid w:val="00CC637B"/>
    <w:rsid w:val="00CC663B"/>
    <w:rsid w:val="00CE01F9"/>
    <w:rsid w:val="00CE2371"/>
    <w:rsid w:val="00CF1D1B"/>
    <w:rsid w:val="00D01645"/>
    <w:rsid w:val="00D31B81"/>
    <w:rsid w:val="00D50A44"/>
    <w:rsid w:val="00D50E47"/>
    <w:rsid w:val="00D82578"/>
    <w:rsid w:val="00D83FFE"/>
    <w:rsid w:val="00D957A0"/>
    <w:rsid w:val="00DA4C27"/>
    <w:rsid w:val="00DB4433"/>
    <w:rsid w:val="00E01EEC"/>
    <w:rsid w:val="00E02954"/>
    <w:rsid w:val="00E24B0C"/>
    <w:rsid w:val="00E26735"/>
    <w:rsid w:val="00E34BB9"/>
    <w:rsid w:val="00E35A99"/>
    <w:rsid w:val="00EB12BB"/>
    <w:rsid w:val="00EF505F"/>
    <w:rsid w:val="00EF7023"/>
    <w:rsid w:val="00F125FB"/>
    <w:rsid w:val="00F141DA"/>
    <w:rsid w:val="00F20BE8"/>
    <w:rsid w:val="00F22E43"/>
    <w:rsid w:val="00F32D17"/>
    <w:rsid w:val="00F64986"/>
    <w:rsid w:val="00F6685B"/>
    <w:rsid w:val="00F76E99"/>
    <w:rsid w:val="00F901E0"/>
    <w:rsid w:val="00FB2AAE"/>
    <w:rsid w:val="00FB6CE5"/>
    <w:rsid w:val="00FC3529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815B1"/>
  <w15:docId w15:val="{0C8A22E7-5440-44CE-B57C-F13A084F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7B51"/>
    <w:pPr>
      <w:suppressAutoHyphens/>
    </w:pPr>
    <w:rPr>
      <w:rFonts w:ascii="Arial" w:hAnsi="Arial" w:cs="Arial"/>
      <w:sz w:val="24"/>
      <w:lang w:val="et-EE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B51"/>
    <w:pPr>
      <w:keepNext/>
      <w:numPr>
        <w:numId w:val="1"/>
      </w:numPr>
      <w:jc w:val="center"/>
      <w:outlineLvl w:val="0"/>
    </w:pPr>
    <w:rPr>
      <w:rFonts w:cs="Times New Roman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C7B51"/>
    <w:pPr>
      <w:keepNext/>
      <w:numPr>
        <w:ilvl w:val="1"/>
        <w:numId w:val="1"/>
      </w:numPr>
      <w:jc w:val="center"/>
      <w:outlineLvl w:val="1"/>
    </w:pPr>
    <w:rPr>
      <w:rFonts w:cs="Times New Roman"/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546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076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17F4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C17F4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F5460"/>
    <w:rPr>
      <w:rFonts w:asciiTheme="majorHAnsi" w:eastAsiaTheme="majorEastAsia" w:hAnsiTheme="majorHAnsi" w:cstheme="majorBidi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D076B"/>
    <w:rPr>
      <w:rFonts w:asciiTheme="minorHAnsi" w:eastAsiaTheme="minorEastAsia" w:hAnsiTheme="minorHAnsi" w:cstheme="minorBidi"/>
      <w:b/>
      <w:bCs/>
      <w:sz w:val="28"/>
      <w:szCs w:val="28"/>
      <w:lang w:val="et-EE" w:eastAsia="ar-SA" w:bidi="ar-SA"/>
    </w:rPr>
  </w:style>
  <w:style w:type="paragraph" w:styleId="Header">
    <w:name w:val="header"/>
    <w:basedOn w:val="Normal"/>
    <w:link w:val="HeaderChar"/>
    <w:uiPriority w:val="99"/>
    <w:rsid w:val="009C7B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7F42"/>
    <w:rPr>
      <w:rFonts w:ascii="Arial" w:hAnsi="Arial" w:cs="Arial"/>
      <w:sz w:val="24"/>
      <w:lang w:eastAsia="ar-SA" w:bidi="ar-SA"/>
    </w:rPr>
  </w:style>
  <w:style w:type="paragraph" w:customStyle="1" w:styleId="Standard">
    <w:name w:val="Standard"/>
    <w:rsid w:val="009C7B51"/>
    <w:pPr>
      <w:widowControl w:val="0"/>
      <w:suppressAutoHyphens/>
      <w:autoSpaceDE w:val="0"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rsid w:val="00CC6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C663B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34"/>
    <w:qFormat/>
    <w:rsid w:val="00F901E0"/>
    <w:pPr>
      <w:ind w:left="708"/>
    </w:pPr>
  </w:style>
  <w:style w:type="paragraph" w:styleId="BodyText2">
    <w:name w:val="Body Text 2"/>
    <w:basedOn w:val="Normal"/>
    <w:link w:val="BodyText2Char"/>
    <w:uiPriority w:val="99"/>
    <w:rsid w:val="00D50E47"/>
    <w:pPr>
      <w:suppressAutoHyphens w:val="0"/>
      <w:jc w:val="both"/>
    </w:pPr>
    <w:rPr>
      <w:rFonts w:ascii="Times New Roman" w:hAnsi="Times New Roman" w:cs="Times New Roman"/>
      <w:sz w:val="28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50E47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50E47"/>
    <w:rPr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B28B9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8F546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21C37"/>
    <w:rPr>
      <w:rFonts w:cs="Times New Roman"/>
      <w:color w:val="800080" w:themeColor="followedHyperlink"/>
      <w:u w:val="single"/>
    </w:rPr>
  </w:style>
  <w:style w:type="character" w:customStyle="1" w:styleId="tyhik">
    <w:name w:val="tyhik"/>
    <w:basedOn w:val="DefaultParagraphFont"/>
    <w:rsid w:val="00D31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427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Kohtla-Järve Linnavalitsus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 Malman</dc:creator>
  <cp:lastModifiedBy>Aleksandra Sirotenko</cp:lastModifiedBy>
  <cp:revision>21</cp:revision>
  <cp:lastPrinted>2020-07-29T13:11:00Z</cp:lastPrinted>
  <dcterms:created xsi:type="dcterms:W3CDTF">2020-07-29T11:10:00Z</dcterms:created>
  <dcterms:modified xsi:type="dcterms:W3CDTF">2021-05-11T12:58:00Z</dcterms:modified>
</cp:coreProperties>
</file>