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2E09" w14:textId="2B480F22" w:rsidR="00A17406" w:rsidRPr="00A17406" w:rsidRDefault="00A17406" w:rsidP="00A1740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Töö</w:t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kirjeldus </w:t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50FBEF8D" w14:textId="77777777" w:rsidR="00A17406" w:rsidRPr="00A17406" w:rsidRDefault="00A17406" w:rsidP="00A1740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C21DDB8" w14:textId="77777777" w:rsidR="00A17406" w:rsidRPr="00A17406" w:rsidRDefault="00A17406" w:rsidP="00A1740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Hankija nimi:</w:t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Kohtla-Järve Linnavalitsus</w:t>
      </w:r>
    </w:p>
    <w:p w14:paraId="6A43D274" w14:textId="71766D36" w:rsidR="00A17406" w:rsidRPr="00A17406" w:rsidRDefault="00A17406" w:rsidP="00A1740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1740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Hanke nimetus:</w:t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Projekti </w:t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„Kohtla-Järve linna tühjenevate korterelamute probleemistiku lahendamine“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projektijuhtimise teenus</w:t>
      </w:r>
    </w:p>
    <w:p w14:paraId="46ED9AA9" w14:textId="77777777" w:rsidR="00A17406" w:rsidRPr="00A17406" w:rsidRDefault="00A17406" w:rsidP="00A1740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36C37C6" w14:textId="5412D09C" w:rsidR="00A17406" w:rsidRPr="00A17406" w:rsidRDefault="00A17406" w:rsidP="00A17406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A1740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 xml:space="preserve"> </w:t>
      </w:r>
    </w:p>
    <w:p w14:paraId="09A46978" w14:textId="77777777" w:rsidR="00A17406" w:rsidRPr="00A17406" w:rsidRDefault="00A17406" w:rsidP="00A1740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1740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Hanke eesmärk</w:t>
      </w:r>
    </w:p>
    <w:p w14:paraId="1602C05C" w14:textId="77777777" w:rsidR="00A17406" w:rsidRPr="00A17406" w:rsidRDefault="00A17406" w:rsidP="00A17406">
      <w:pPr>
        <w:rPr>
          <w:rFonts w:ascii="Times New Roman" w:hAnsi="Times New Roman" w:cs="Times New Roman"/>
          <w:sz w:val="24"/>
          <w:szCs w:val="24"/>
        </w:rPr>
      </w:pPr>
      <w:r w:rsidRPr="00A17406">
        <w:rPr>
          <w:rFonts w:ascii="Times New Roman" w:hAnsi="Times New Roman" w:cs="Times New Roman"/>
          <w:sz w:val="24"/>
          <w:szCs w:val="24"/>
        </w:rPr>
        <w:t xml:space="preserve">Viia ellu Kohtla-Järve Linnavalitsuse projekti </w:t>
      </w:r>
      <w:r w:rsidRPr="00A17406">
        <w:rPr>
          <w:rFonts w:ascii="Times New Roman" w:hAnsi="Times New Roman" w:cs="Times New Roman"/>
          <w:i/>
          <w:iCs/>
          <w:sz w:val="24"/>
          <w:szCs w:val="24"/>
        </w:rPr>
        <w:t>„Kohtla-Järve linna tühjenevate korterelamute probleemistiku lahendamine“</w:t>
      </w:r>
      <w:r w:rsidRPr="00A17406">
        <w:rPr>
          <w:rFonts w:ascii="Times New Roman" w:hAnsi="Times New Roman" w:cs="Times New Roman"/>
          <w:sz w:val="24"/>
          <w:szCs w:val="24"/>
        </w:rPr>
        <w:t>, mille eesmärk on korrastada ning lammutada kasutusest välja langenud elamufondi, kaasajastada linnaruumi ning valmistada ette linnakinnistuid elamute arendamiseks tulevikus.</w:t>
      </w:r>
    </w:p>
    <w:p w14:paraId="029A54BB" w14:textId="3B1B8F9F" w:rsidR="00A17406" w:rsidRDefault="00A17406" w:rsidP="00A17406">
      <w:pPr>
        <w:rPr>
          <w:rFonts w:ascii="Times New Roman" w:hAnsi="Times New Roman" w:cs="Times New Roman"/>
          <w:sz w:val="24"/>
          <w:szCs w:val="24"/>
        </w:rPr>
      </w:pPr>
      <w:r w:rsidRPr="00A17406">
        <w:rPr>
          <w:rFonts w:ascii="Times New Roman" w:hAnsi="Times New Roman" w:cs="Times New Roman"/>
          <w:sz w:val="24"/>
          <w:szCs w:val="24"/>
        </w:rPr>
        <w:t xml:space="preserve">Projekti raames omandatakse linna kasuks vähemalt </w:t>
      </w:r>
      <w:r w:rsidR="0069062B">
        <w:rPr>
          <w:rFonts w:ascii="Times New Roman" w:hAnsi="Times New Roman" w:cs="Times New Roman"/>
          <w:sz w:val="24"/>
          <w:szCs w:val="24"/>
        </w:rPr>
        <w:t>217</w:t>
      </w:r>
      <w:r w:rsidRPr="00A17406">
        <w:rPr>
          <w:rFonts w:ascii="Times New Roman" w:hAnsi="Times New Roman" w:cs="Times New Roman"/>
          <w:sz w:val="24"/>
          <w:szCs w:val="24"/>
        </w:rPr>
        <w:t xml:space="preserve"> korterit </w:t>
      </w:r>
      <w:r w:rsidR="00530817">
        <w:rPr>
          <w:rFonts w:ascii="Times New Roman" w:hAnsi="Times New Roman" w:cs="Times New Roman"/>
          <w:sz w:val="24"/>
          <w:szCs w:val="24"/>
        </w:rPr>
        <w:t xml:space="preserve">(336-st) </w:t>
      </w:r>
      <w:r w:rsidRPr="00A17406">
        <w:rPr>
          <w:rFonts w:ascii="Times New Roman" w:hAnsi="Times New Roman" w:cs="Times New Roman"/>
          <w:sz w:val="24"/>
          <w:szCs w:val="24"/>
        </w:rPr>
        <w:t>ning lammutatakse vähemalt 13 korterelamut.</w:t>
      </w:r>
    </w:p>
    <w:p w14:paraId="40A220AE" w14:textId="4D29DD3A" w:rsidR="008821CE" w:rsidRPr="008821CE" w:rsidRDefault="008821CE" w:rsidP="008821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21CE">
        <w:rPr>
          <w:rFonts w:ascii="Times New Roman" w:hAnsi="Times New Roman" w:cs="Times New Roman"/>
          <w:b/>
          <w:bCs/>
          <w:sz w:val="24"/>
          <w:szCs w:val="24"/>
        </w:rPr>
        <w:t>Projektis osalevad kortermajad ja eraomandis korterite arv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2E5655" w:rsidRPr="002E5655" w14:paraId="6974F84D" w14:textId="77777777" w:rsidTr="002E5655">
        <w:trPr>
          <w:trHeight w:val="645"/>
        </w:trPr>
        <w:tc>
          <w:tcPr>
            <w:tcW w:w="7366" w:type="dxa"/>
            <w:noWrap/>
            <w:hideMark/>
          </w:tcPr>
          <w:p w14:paraId="135E2401" w14:textId="34587153" w:rsidR="002E5655" w:rsidRPr="002E5655" w:rsidRDefault="002E5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8712003"/>
            <w:r w:rsidRPr="002E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Kortermaja aadress</w:t>
            </w:r>
          </w:p>
        </w:tc>
        <w:tc>
          <w:tcPr>
            <w:tcW w:w="2552" w:type="dxa"/>
            <w:hideMark/>
          </w:tcPr>
          <w:p w14:paraId="1D97F3E9" w14:textId="3F2E50B3" w:rsidR="002E5655" w:rsidRPr="002E5655" w:rsidRDefault="002E5655" w:rsidP="002E5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Eraomandis  korterite arv (tk)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seisuga </w:t>
            </w:r>
            <w:r w:rsidR="009F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13.02.2024</w:t>
            </w:r>
          </w:p>
        </w:tc>
      </w:tr>
      <w:tr w:rsidR="002E5655" w:rsidRPr="002E5655" w14:paraId="4441BFF7" w14:textId="77777777" w:rsidTr="002E5655">
        <w:trPr>
          <w:trHeight w:val="285"/>
        </w:trPr>
        <w:tc>
          <w:tcPr>
            <w:tcW w:w="7366" w:type="dxa"/>
            <w:hideMark/>
          </w:tcPr>
          <w:p w14:paraId="7D2A3477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Humala tn 11,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572BBEC0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E5655" w:rsidRPr="002E5655" w14:paraId="0D36B6ED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296E3602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Humala tn 15,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041AA4F3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5655" w:rsidRPr="002E5655" w14:paraId="44C21A5C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071461DE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Aruserva tn 2,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33FB24DE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5655" w:rsidRPr="002E5655" w14:paraId="3873FEC0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657A20B9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Aruserva tn 4,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1946493A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5655" w:rsidRPr="002E5655" w14:paraId="32A6D4B8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5500ECEE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Aruserva tn 19,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1F8E56DB" w14:textId="7CCC0A67" w:rsidR="002E5655" w:rsidRPr="002E5655" w:rsidRDefault="00984791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5655" w:rsidRPr="002E5655" w14:paraId="529302A1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453B636C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Virmalise</w:t>
            </w:r>
            <w:proofErr w:type="spellEnd"/>
            <w:r w:rsidRPr="002E5655">
              <w:rPr>
                <w:rFonts w:ascii="Times New Roman" w:hAnsi="Times New Roman" w:cs="Times New Roman"/>
                <w:sz w:val="24"/>
                <w:szCs w:val="24"/>
              </w:rPr>
              <w:t xml:space="preserve"> tn 5, Oru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1261F224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5655" w:rsidRPr="002E5655" w14:paraId="136188BB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6CD8B320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Lehe tn 6, Kukruse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505CCE42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5655" w:rsidRPr="002E5655" w14:paraId="2BB508AD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1FC71DBD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Uus 9a, Järve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34CCB128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E5655" w:rsidRPr="002E5655" w14:paraId="080A30CD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5B1A90B7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Uus 11, Järve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252E9B57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E5655" w:rsidRPr="002E5655" w14:paraId="1930635E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09FED3EF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Vahtra 8, Järve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101538CA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E5655" w:rsidRPr="002E5655" w14:paraId="374011FB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7060D9A6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Tuule 3,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4E8AA09A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5655" w:rsidRPr="002E5655" w14:paraId="768F13E1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2FFEA273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Betooni 15, Sompa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56AAEE91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5655" w:rsidRPr="002E5655" w14:paraId="5E419965" w14:textId="77777777" w:rsidTr="002E5655">
        <w:trPr>
          <w:trHeight w:val="285"/>
        </w:trPr>
        <w:tc>
          <w:tcPr>
            <w:tcW w:w="7366" w:type="dxa"/>
            <w:noWrap/>
            <w:hideMark/>
          </w:tcPr>
          <w:p w14:paraId="69FA8B75" w14:textId="77777777" w:rsidR="002E5655" w:rsidRPr="002E5655" w:rsidRDefault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Paate 13, Kukruse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4BC4F6EC" w14:textId="77777777" w:rsidR="002E5655" w:rsidRPr="002E5655" w:rsidRDefault="002E5655" w:rsidP="002E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6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bookmarkEnd w:id="0"/>
    </w:tbl>
    <w:p w14:paraId="55BD3A4E" w14:textId="77777777" w:rsidR="008C0638" w:rsidRDefault="008C0638" w:rsidP="002E56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A2E52" w14:textId="77777777" w:rsidR="008116E8" w:rsidRDefault="008116E8" w:rsidP="002E56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52DDA" w14:textId="306AEC3D" w:rsidR="002E5655" w:rsidRDefault="002E5655" w:rsidP="002E56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Alternatiivsed projektis osalevad kortermajad</w:t>
      </w:r>
    </w:p>
    <w:p w14:paraId="39727746" w14:textId="58D03F7F" w:rsidR="002E5655" w:rsidRDefault="002E5655" w:rsidP="002E5655">
      <w:pPr>
        <w:rPr>
          <w:rFonts w:ascii="Times New Roman" w:hAnsi="Times New Roman" w:cs="Times New Roman"/>
          <w:sz w:val="24"/>
          <w:szCs w:val="24"/>
        </w:rPr>
      </w:pPr>
      <w:r w:rsidRPr="00FF1889">
        <w:rPr>
          <w:rFonts w:ascii="Times New Roman" w:hAnsi="Times New Roman" w:cs="Times New Roman"/>
          <w:sz w:val="24"/>
          <w:szCs w:val="24"/>
        </w:rPr>
        <w:t xml:space="preserve">Juhul kui </w:t>
      </w:r>
      <w:r w:rsidR="00FF1889" w:rsidRPr="00FF1889">
        <w:rPr>
          <w:rFonts w:ascii="Times New Roman" w:hAnsi="Times New Roman" w:cs="Times New Roman"/>
          <w:sz w:val="24"/>
          <w:szCs w:val="24"/>
        </w:rPr>
        <w:t>kortermaja analüüsi käigus kinnitatakse, et kortermaja on asustatud üle 50% ning maja ei vasta KAHOS § 4 lg p 10 eesmärgile, siis asendatakse kortermaja alternatiivse kortermaja vastu, millele samuti tehakse kortermaja analüüs, asustamata korterite % väljaselgitamine</w:t>
      </w:r>
      <w:r w:rsidR="00FF1889">
        <w:rPr>
          <w:rFonts w:ascii="Times New Roman" w:hAnsi="Times New Roman" w:cs="Times New Roman"/>
          <w:sz w:val="24"/>
          <w:szCs w:val="24"/>
        </w:rPr>
        <w:t>.</w:t>
      </w:r>
      <w:r w:rsidR="00D43F23">
        <w:rPr>
          <w:rFonts w:ascii="Times New Roman" w:hAnsi="Times New Roman" w:cs="Times New Roman"/>
          <w:sz w:val="24"/>
          <w:szCs w:val="24"/>
        </w:rPr>
        <w:t xml:space="preserve"> Kui kortermaja vastab </w:t>
      </w:r>
      <w:r w:rsidR="00D43F23" w:rsidRPr="00FF1889">
        <w:rPr>
          <w:rFonts w:ascii="Times New Roman" w:hAnsi="Times New Roman" w:cs="Times New Roman"/>
          <w:sz w:val="24"/>
          <w:szCs w:val="24"/>
        </w:rPr>
        <w:t>KAHOS § 4 lg p 10 eesmärgile</w:t>
      </w:r>
      <w:r w:rsidR="00D43F23">
        <w:rPr>
          <w:rFonts w:ascii="Times New Roman" w:hAnsi="Times New Roman" w:cs="Times New Roman"/>
          <w:sz w:val="24"/>
          <w:szCs w:val="24"/>
        </w:rPr>
        <w:t xml:space="preserve">, siis osaleb ta projektis ning majale teostatakse järgmisi toiminguid sh </w:t>
      </w:r>
      <w:r w:rsidR="00CE0084">
        <w:rPr>
          <w:rFonts w:ascii="Times New Roman" w:hAnsi="Times New Roman" w:cs="Times New Roman"/>
          <w:sz w:val="24"/>
          <w:szCs w:val="24"/>
        </w:rPr>
        <w:t>korterelamut</w:t>
      </w:r>
      <w:r w:rsidR="0007348B">
        <w:rPr>
          <w:rFonts w:ascii="Times New Roman" w:hAnsi="Times New Roman" w:cs="Times New Roman"/>
          <w:sz w:val="24"/>
          <w:szCs w:val="24"/>
        </w:rPr>
        <w:t>e</w:t>
      </w:r>
      <w:r w:rsidR="00CE0084">
        <w:rPr>
          <w:rFonts w:ascii="Times New Roman" w:hAnsi="Times New Roman" w:cs="Times New Roman"/>
          <w:sz w:val="24"/>
          <w:szCs w:val="24"/>
        </w:rPr>
        <w:t xml:space="preserve"> tehnilise </w:t>
      </w:r>
      <w:r w:rsidR="0007348B">
        <w:rPr>
          <w:rFonts w:ascii="Times New Roman" w:hAnsi="Times New Roman" w:cs="Times New Roman"/>
          <w:sz w:val="24"/>
          <w:szCs w:val="24"/>
        </w:rPr>
        <w:t>hinnangu ja korteriomandite väärtuse hindamine.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FF1889" w:rsidRPr="00FF1889" w14:paraId="0B153C1F" w14:textId="77777777" w:rsidTr="005B5C1E">
        <w:trPr>
          <w:trHeight w:val="645"/>
        </w:trPr>
        <w:tc>
          <w:tcPr>
            <w:tcW w:w="7366" w:type="dxa"/>
            <w:noWrap/>
            <w:hideMark/>
          </w:tcPr>
          <w:p w14:paraId="026BEE9F" w14:textId="2BCBB9D7" w:rsidR="00FF1889" w:rsidRPr="00FF1889" w:rsidRDefault="00FF1889" w:rsidP="00FF18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Alternatiivse kortermaja aadress</w:t>
            </w:r>
          </w:p>
        </w:tc>
        <w:tc>
          <w:tcPr>
            <w:tcW w:w="2552" w:type="dxa"/>
            <w:hideMark/>
          </w:tcPr>
          <w:p w14:paraId="01ADFED1" w14:textId="243D4561" w:rsidR="00FF1889" w:rsidRPr="00FF1889" w:rsidRDefault="00FF1889" w:rsidP="00FF18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Eraomandis  korterite arv (tk) </w:t>
            </w:r>
            <w:r w:rsidR="008C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seisuga </w:t>
            </w:r>
            <w:r w:rsidR="009F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13.02.2024</w:t>
            </w:r>
          </w:p>
        </w:tc>
      </w:tr>
      <w:tr w:rsidR="00FF1889" w:rsidRPr="00FF1889" w14:paraId="47D7C74D" w14:textId="77777777" w:rsidTr="005B5C1E">
        <w:trPr>
          <w:trHeight w:val="285"/>
        </w:trPr>
        <w:tc>
          <w:tcPr>
            <w:tcW w:w="7366" w:type="dxa"/>
            <w:hideMark/>
          </w:tcPr>
          <w:p w14:paraId="5174C766" w14:textId="1CFEA8AD" w:rsidR="00FF1889" w:rsidRPr="00FF1889" w:rsidRDefault="00EF3342" w:rsidP="00FF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 tn 1</w:t>
            </w:r>
            <w:r w:rsidR="00FF1889"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Järve</w:t>
            </w:r>
            <w:r w:rsidR="00FF1889"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081279D0" w14:textId="0B25D87C" w:rsidR="00FF1889" w:rsidRPr="00FF1889" w:rsidRDefault="00D825C5" w:rsidP="00FF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F3342" w:rsidRPr="00FF1889" w14:paraId="669CED53" w14:textId="77777777" w:rsidTr="005B5C1E">
        <w:trPr>
          <w:trHeight w:val="285"/>
        </w:trPr>
        <w:tc>
          <w:tcPr>
            <w:tcW w:w="7366" w:type="dxa"/>
            <w:noWrap/>
            <w:hideMark/>
          </w:tcPr>
          <w:p w14:paraId="3C05AB4A" w14:textId="01D65681" w:rsidR="00EF3342" w:rsidRPr="00FF1889" w:rsidRDefault="00EF3342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 tn 3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Järve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40891950" w14:textId="0C8B9992" w:rsidR="00EF3342" w:rsidRPr="00FF1889" w:rsidRDefault="00993E83" w:rsidP="00E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F3342" w:rsidRPr="00FF1889" w14:paraId="719942F6" w14:textId="77777777" w:rsidTr="005B5C1E">
        <w:trPr>
          <w:trHeight w:val="285"/>
        </w:trPr>
        <w:tc>
          <w:tcPr>
            <w:tcW w:w="7366" w:type="dxa"/>
            <w:noWrap/>
            <w:hideMark/>
          </w:tcPr>
          <w:p w14:paraId="2D496C22" w14:textId="118BB413" w:rsidR="00EF3342" w:rsidRPr="00FF1889" w:rsidRDefault="00EF3342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 tn 5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Järve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74C62C2A" w14:textId="7CD49297" w:rsidR="00EF3342" w:rsidRPr="00FF1889" w:rsidRDefault="00AD4244" w:rsidP="00E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F3342" w:rsidRPr="00FF1889" w14:paraId="64A84E80" w14:textId="77777777" w:rsidTr="005B5C1E">
        <w:trPr>
          <w:trHeight w:val="285"/>
        </w:trPr>
        <w:tc>
          <w:tcPr>
            <w:tcW w:w="7366" w:type="dxa"/>
            <w:noWrap/>
            <w:hideMark/>
          </w:tcPr>
          <w:p w14:paraId="1FAAD360" w14:textId="74F26CD9" w:rsidR="00EF3342" w:rsidRPr="00FF1889" w:rsidRDefault="00EF3342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 tn 7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Järve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 linnaosa, Kohtla-Järve linn, Ida-Viru maakond</w:t>
            </w:r>
          </w:p>
        </w:tc>
        <w:tc>
          <w:tcPr>
            <w:tcW w:w="2552" w:type="dxa"/>
            <w:noWrap/>
            <w:hideMark/>
          </w:tcPr>
          <w:p w14:paraId="777BD506" w14:textId="4784A1CD" w:rsidR="00EF3342" w:rsidRPr="00FF1889" w:rsidRDefault="00DA5A07" w:rsidP="00EF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F3342" w:rsidRPr="00FF1889" w14:paraId="0A2EAFCF" w14:textId="77777777" w:rsidTr="005B5C1E">
        <w:trPr>
          <w:trHeight w:val="285"/>
        </w:trPr>
        <w:tc>
          <w:tcPr>
            <w:tcW w:w="7366" w:type="dxa"/>
            <w:noWrap/>
          </w:tcPr>
          <w:p w14:paraId="193FB619" w14:textId="07461861" w:rsidR="00EF3342" w:rsidRDefault="00EF3342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Uus tn 9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Järve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 linnaosa, Kohtla-Järve linn, Ida-Viru maakond</w:t>
            </w:r>
          </w:p>
        </w:tc>
        <w:tc>
          <w:tcPr>
            <w:tcW w:w="2552" w:type="dxa"/>
            <w:noWrap/>
          </w:tcPr>
          <w:p w14:paraId="3C39A2FE" w14:textId="76015F74" w:rsidR="00EF3342" w:rsidRPr="00FF1889" w:rsidRDefault="0064629C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F3342" w:rsidRPr="00FF1889" w14:paraId="67296D13" w14:textId="77777777" w:rsidTr="005B5C1E">
        <w:trPr>
          <w:trHeight w:val="285"/>
        </w:trPr>
        <w:tc>
          <w:tcPr>
            <w:tcW w:w="7366" w:type="dxa"/>
            <w:noWrap/>
          </w:tcPr>
          <w:p w14:paraId="7B6BA6D6" w14:textId="3FF1140B" w:rsidR="00EF3342" w:rsidRDefault="00EF3342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Olevi tn 20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Järve</w:t>
            </w:r>
            <w:r w:rsidRPr="00FF1889">
              <w:rPr>
                <w:rFonts w:ascii="Times New Roman" w:hAnsi="Times New Roman" w:cs="Times New Roman"/>
                <w:sz w:val="24"/>
                <w:szCs w:val="24"/>
              </w:rPr>
              <w:t xml:space="preserve"> linnaosa, Kohtla-Järve linn, Ida-Viru maakond</w:t>
            </w:r>
          </w:p>
        </w:tc>
        <w:tc>
          <w:tcPr>
            <w:tcW w:w="2552" w:type="dxa"/>
            <w:noWrap/>
          </w:tcPr>
          <w:p w14:paraId="6BEC669C" w14:textId="52014566" w:rsidR="00EF3342" w:rsidRPr="00FF1889" w:rsidRDefault="00711975" w:rsidP="00EF33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35F82286" w14:textId="77777777" w:rsidR="00FF1889" w:rsidRPr="00FF1889" w:rsidRDefault="00FF1889" w:rsidP="002E5655">
      <w:pPr>
        <w:rPr>
          <w:rFonts w:ascii="Times New Roman" w:hAnsi="Times New Roman" w:cs="Times New Roman"/>
          <w:sz w:val="24"/>
          <w:szCs w:val="24"/>
        </w:rPr>
      </w:pPr>
    </w:p>
    <w:p w14:paraId="47AC6FA2" w14:textId="43C2F2D0" w:rsidR="008E79F9" w:rsidRPr="008821CE" w:rsidRDefault="00A17406" w:rsidP="008821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21CE">
        <w:rPr>
          <w:rFonts w:ascii="Times New Roman" w:hAnsi="Times New Roman" w:cs="Times New Roman"/>
          <w:b/>
          <w:bCs/>
          <w:sz w:val="24"/>
          <w:szCs w:val="24"/>
        </w:rPr>
        <w:t>Põhilised</w:t>
      </w:r>
      <w:r w:rsidR="008E79F9" w:rsidRPr="008821CE">
        <w:rPr>
          <w:rFonts w:ascii="Times New Roman" w:hAnsi="Times New Roman" w:cs="Times New Roman"/>
          <w:b/>
          <w:bCs/>
          <w:sz w:val="24"/>
          <w:szCs w:val="24"/>
        </w:rPr>
        <w:t xml:space="preserve"> töö ülesanded:</w:t>
      </w:r>
    </w:p>
    <w:p w14:paraId="507A03E6" w14:textId="09D2B60D" w:rsidR="008E79F9" w:rsidRPr="00C71780" w:rsidRDefault="008E79F9" w:rsidP="008E79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Kortermaja analüüs, asustamata korterite % väljaselgitamine</w:t>
      </w:r>
      <w:r w:rsidR="009622D7" w:rsidRPr="00C71780">
        <w:rPr>
          <w:rFonts w:ascii="Times New Roman" w:hAnsi="Times New Roman" w:cs="Times New Roman"/>
          <w:sz w:val="24"/>
          <w:szCs w:val="24"/>
        </w:rPr>
        <w:t>;</w:t>
      </w:r>
    </w:p>
    <w:p w14:paraId="73F46026" w14:textId="213B26B8" w:rsidR="008E79F9" w:rsidRPr="00C71780" w:rsidRDefault="008E79F9" w:rsidP="008E79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Korterelamute asustatuse, tehnilise seisukorra ja rekonstrueerimise otstarbekuse hindamine, sealhulgas korterelamute vastavuse hindamine KAHOS § 4 lg p 10 eesmärgile</w:t>
      </w:r>
      <w:r w:rsidR="009622D7" w:rsidRPr="00C71780">
        <w:rPr>
          <w:rFonts w:ascii="Times New Roman" w:hAnsi="Times New Roman" w:cs="Times New Roman"/>
          <w:sz w:val="24"/>
          <w:szCs w:val="24"/>
        </w:rPr>
        <w:t>;</w:t>
      </w:r>
    </w:p>
    <w:p w14:paraId="01198A98" w14:textId="107D9560" w:rsidR="008E79F9" w:rsidRPr="00C71780" w:rsidRDefault="008E79F9" w:rsidP="008E79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Korterelamute tehniliste ja muude meetme eesmärgi täitmiseks vajalike ekspertiiside ja hinnangute tellimine ja koostamine</w:t>
      </w:r>
      <w:r w:rsidR="009622D7" w:rsidRPr="00C71780">
        <w:rPr>
          <w:rFonts w:ascii="Times New Roman" w:hAnsi="Times New Roman" w:cs="Times New Roman"/>
          <w:sz w:val="24"/>
          <w:szCs w:val="24"/>
        </w:rPr>
        <w:t>;</w:t>
      </w:r>
    </w:p>
    <w:p w14:paraId="67F6B744" w14:textId="5D6CFDE5" w:rsidR="008E79F9" w:rsidRPr="00C71780" w:rsidRDefault="009C1BA1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T</w:t>
      </w:r>
      <w:r w:rsidR="008E79F9" w:rsidRPr="00C71780">
        <w:rPr>
          <w:rFonts w:ascii="Times New Roman" w:hAnsi="Times New Roman" w:cs="Times New Roman"/>
          <w:sz w:val="24"/>
          <w:szCs w:val="24"/>
        </w:rPr>
        <w:t>ühjeneva korterelamu korteriomandite omandami</w:t>
      </w:r>
      <w:r w:rsidRPr="00C71780">
        <w:rPr>
          <w:rFonts w:ascii="Times New Roman" w:hAnsi="Times New Roman" w:cs="Times New Roman"/>
          <w:sz w:val="24"/>
          <w:szCs w:val="24"/>
        </w:rPr>
        <w:t>se</w:t>
      </w:r>
      <w:r w:rsidR="008E79F9" w:rsidRPr="00C71780">
        <w:rPr>
          <w:rFonts w:ascii="Times New Roman" w:hAnsi="Times New Roman" w:cs="Times New Roman"/>
          <w:sz w:val="24"/>
          <w:szCs w:val="24"/>
        </w:rPr>
        <w:t xml:space="preserve"> või sundvõõrandami</w:t>
      </w:r>
      <w:r w:rsidRPr="00C71780">
        <w:rPr>
          <w:rFonts w:ascii="Times New Roman" w:hAnsi="Times New Roman" w:cs="Times New Roman"/>
          <w:sz w:val="24"/>
          <w:szCs w:val="24"/>
        </w:rPr>
        <w:t>s</w:t>
      </w:r>
      <w:r w:rsidR="008E79F9" w:rsidRPr="00C71780">
        <w:rPr>
          <w:rFonts w:ascii="Times New Roman" w:hAnsi="Times New Roman" w:cs="Times New Roman"/>
          <w:sz w:val="24"/>
          <w:szCs w:val="24"/>
        </w:rPr>
        <w:t>e</w:t>
      </w:r>
      <w:r w:rsidR="000C32B0" w:rsidRPr="00C71780">
        <w:rPr>
          <w:rFonts w:ascii="Times New Roman" w:hAnsi="Times New Roman" w:cs="Times New Roman"/>
          <w:sz w:val="24"/>
          <w:szCs w:val="24"/>
        </w:rPr>
        <w:t xml:space="preserve"> toimingute ettevalmistaimne</w:t>
      </w:r>
      <w:r w:rsidR="008E79F9" w:rsidRPr="00C71780">
        <w:rPr>
          <w:rFonts w:ascii="Times New Roman" w:hAnsi="Times New Roman" w:cs="Times New Roman"/>
          <w:sz w:val="24"/>
          <w:szCs w:val="24"/>
        </w:rPr>
        <w:t xml:space="preserve">, sealhulgas </w:t>
      </w:r>
      <w:proofErr w:type="spellStart"/>
      <w:r w:rsidR="008E79F9" w:rsidRPr="00C71780">
        <w:rPr>
          <w:rFonts w:ascii="Times New Roman" w:hAnsi="Times New Roman" w:cs="Times New Roman"/>
          <w:sz w:val="24"/>
          <w:szCs w:val="24"/>
        </w:rPr>
        <w:t>KAHOS-es</w:t>
      </w:r>
      <w:proofErr w:type="spellEnd"/>
      <w:r w:rsidR="008E79F9" w:rsidRPr="00C71780">
        <w:rPr>
          <w:rFonts w:ascii="Times New Roman" w:hAnsi="Times New Roman" w:cs="Times New Roman"/>
          <w:sz w:val="24"/>
          <w:szCs w:val="24"/>
        </w:rPr>
        <w:t xml:space="preserve"> sätestatud vastava menetluse läbiviimine;</w:t>
      </w:r>
    </w:p>
    <w:p w14:paraId="27DA1B70" w14:textId="3CD84EBB" w:rsidR="00F74CD7" w:rsidRPr="00C71780" w:rsidRDefault="000C32B0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K</w:t>
      </w:r>
      <w:r w:rsidR="00F74CD7" w:rsidRPr="00C71780">
        <w:rPr>
          <w:rFonts w:ascii="Times New Roman" w:hAnsi="Times New Roman" w:cs="Times New Roman"/>
          <w:sz w:val="24"/>
          <w:szCs w:val="24"/>
        </w:rPr>
        <w:t>orteriühistu</w:t>
      </w:r>
      <w:r w:rsidRPr="00C71780">
        <w:rPr>
          <w:rFonts w:ascii="Times New Roman" w:hAnsi="Times New Roman" w:cs="Times New Roman"/>
          <w:sz w:val="24"/>
          <w:szCs w:val="24"/>
        </w:rPr>
        <w:t>te</w:t>
      </w:r>
      <w:r w:rsidR="00F74CD7" w:rsidRPr="00C71780">
        <w:rPr>
          <w:rFonts w:ascii="Times New Roman" w:hAnsi="Times New Roman" w:cs="Times New Roman"/>
          <w:sz w:val="24"/>
          <w:szCs w:val="24"/>
        </w:rPr>
        <w:t xml:space="preserve"> üldkoosolekutel osalemine</w:t>
      </w:r>
      <w:r w:rsidR="009622D7" w:rsidRPr="00C71780">
        <w:rPr>
          <w:rFonts w:ascii="Times New Roman" w:hAnsi="Times New Roman" w:cs="Times New Roman"/>
          <w:sz w:val="24"/>
          <w:szCs w:val="24"/>
        </w:rPr>
        <w:t>;</w:t>
      </w:r>
    </w:p>
    <w:p w14:paraId="6F51CB9D" w14:textId="51512104" w:rsidR="00F74CD7" w:rsidRPr="00C71780" w:rsidRDefault="000C32B0" w:rsidP="00EA5B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L</w:t>
      </w:r>
      <w:r w:rsidR="00F74CD7" w:rsidRPr="00C71780">
        <w:rPr>
          <w:rFonts w:ascii="Times New Roman" w:hAnsi="Times New Roman" w:cs="Times New Roman"/>
          <w:sz w:val="24"/>
          <w:szCs w:val="24"/>
        </w:rPr>
        <w:t>äbirääkimised korteriomanikutega</w:t>
      </w:r>
      <w:r w:rsidR="009622D7" w:rsidRPr="00C71780">
        <w:rPr>
          <w:rFonts w:ascii="Times New Roman" w:hAnsi="Times New Roman" w:cs="Times New Roman"/>
          <w:sz w:val="24"/>
          <w:szCs w:val="24"/>
        </w:rPr>
        <w:t>;</w:t>
      </w:r>
    </w:p>
    <w:p w14:paraId="3D2EC1A3" w14:textId="5E1A0FA1" w:rsidR="008E79F9" w:rsidRPr="00C71780" w:rsidRDefault="000C32B0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K</w:t>
      </w:r>
      <w:r w:rsidR="008E79F9" w:rsidRPr="00C71780">
        <w:rPr>
          <w:rFonts w:ascii="Times New Roman" w:hAnsi="Times New Roman" w:cs="Times New Roman"/>
          <w:sz w:val="24"/>
          <w:szCs w:val="24"/>
        </w:rPr>
        <w:t>orteriomandi</w:t>
      </w:r>
      <w:r w:rsidR="009622D7" w:rsidRPr="00C71780">
        <w:rPr>
          <w:rFonts w:ascii="Times New Roman" w:hAnsi="Times New Roman" w:cs="Times New Roman"/>
          <w:sz w:val="24"/>
          <w:szCs w:val="24"/>
        </w:rPr>
        <w:t>te</w:t>
      </w:r>
      <w:r w:rsidR="008E79F9" w:rsidRPr="00C71780">
        <w:rPr>
          <w:rFonts w:ascii="Times New Roman" w:hAnsi="Times New Roman" w:cs="Times New Roman"/>
          <w:sz w:val="24"/>
          <w:szCs w:val="24"/>
        </w:rPr>
        <w:t xml:space="preserve"> väärtuse hindami</w:t>
      </w:r>
      <w:r w:rsidR="009622D7" w:rsidRPr="00C71780">
        <w:rPr>
          <w:rFonts w:ascii="Times New Roman" w:hAnsi="Times New Roman" w:cs="Times New Roman"/>
          <w:sz w:val="24"/>
          <w:szCs w:val="24"/>
        </w:rPr>
        <w:t>seks</w:t>
      </w:r>
      <w:r w:rsidR="009D63AF" w:rsidRPr="00C71780">
        <w:rPr>
          <w:rFonts w:ascii="Times New Roman" w:hAnsi="Times New Roman" w:cs="Times New Roman"/>
          <w:sz w:val="24"/>
          <w:szCs w:val="24"/>
        </w:rPr>
        <w:t xml:space="preserve"> hindamisakti tellimise ettevalmistus (hindamisakti tellib Kohtla-Järve Linnavalitsus)</w:t>
      </w:r>
      <w:r w:rsidR="008E79F9" w:rsidRPr="00C71780">
        <w:rPr>
          <w:rFonts w:ascii="Times New Roman" w:hAnsi="Times New Roman" w:cs="Times New Roman"/>
          <w:sz w:val="24"/>
          <w:szCs w:val="24"/>
        </w:rPr>
        <w:t>;</w:t>
      </w:r>
    </w:p>
    <w:p w14:paraId="6409B0DB" w14:textId="762DB2BF" w:rsidR="008E79F9" w:rsidRPr="00C71780" w:rsidRDefault="000C32B0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A</w:t>
      </w:r>
      <w:r w:rsidR="008E79F9" w:rsidRPr="00C71780">
        <w:rPr>
          <w:rFonts w:ascii="Times New Roman" w:hAnsi="Times New Roman" w:cs="Times New Roman"/>
          <w:sz w:val="24"/>
          <w:szCs w:val="24"/>
        </w:rPr>
        <w:t>senduskorterite vajaduste välja selgitamine ning asenduskorterite vormistamiseks toimingute teostamine;</w:t>
      </w:r>
    </w:p>
    <w:p w14:paraId="5D5DBB05" w14:textId="78C59304" w:rsidR="008E79F9" w:rsidRPr="00C71780" w:rsidRDefault="000C32B0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T</w:t>
      </w:r>
      <w:r w:rsidR="008E79F9" w:rsidRPr="00C71780">
        <w:rPr>
          <w:rFonts w:ascii="Times New Roman" w:hAnsi="Times New Roman" w:cs="Times New Roman"/>
          <w:sz w:val="24"/>
          <w:szCs w:val="24"/>
        </w:rPr>
        <w:t>ühjeneva korterelamu ja selle ümbruse ohutust tagavate meetmete rakendamine hoone lammutuseni;</w:t>
      </w:r>
    </w:p>
    <w:p w14:paraId="3AC576ED" w14:textId="7226F70B" w:rsidR="008E79F9" w:rsidRDefault="0056549D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1780">
        <w:rPr>
          <w:rFonts w:ascii="Times New Roman" w:hAnsi="Times New Roman" w:cs="Times New Roman"/>
          <w:sz w:val="24"/>
          <w:szCs w:val="24"/>
        </w:rPr>
        <w:t>Kohtla-Järve linna</w:t>
      </w:r>
      <w:r w:rsidR="008E79F9" w:rsidRPr="00C71780">
        <w:rPr>
          <w:rFonts w:ascii="Times New Roman" w:hAnsi="Times New Roman" w:cs="Times New Roman"/>
          <w:sz w:val="24"/>
          <w:szCs w:val="24"/>
        </w:rPr>
        <w:t xml:space="preserve"> omandatud korterelamu lammutamine ja kinnisasja korrastamine, sh lammutuseks hanke tehnilise kirjelduse ettevalmistamine</w:t>
      </w:r>
      <w:r w:rsidRPr="00C71780">
        <w:rPr>
          <w:rFonts w:ascii="Times New Roman" w:hAnsi="Times New Roman" w:cs="Times New Roman"/>
          <w:sz w:val="24"/>
          <w:szCs w:val="24"/>
        </w:rPr>
        <w:t>,</w:t>
      </w:r>
      <w:r w:rsidR="00D4742E" w:rsidRPr="00C71780">
        <w:rPr>
          <w:rFonts w:ascii="Times New Roman" w:hAnsi="Times New Roman" w:cs="Times New Roman"/>
          <w:sz w:val="24"/>
          <w:szCs w:val="24"/>
        </w:rPr>
        <w:t xml:space="preserve"> hankelepingu täitmise kontroll ja aruandlus.</w:t>
      </w:r>
    </w:p>
    <w:p w14:paraId="7F9BBA5C" w14:textId="5E902D3F" w:rsidR="00A43FD3" w:rsidRDefault="00A43FD3" w:rsidP="008E7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Muud projektiga seotud ja projekti eesmärgi saavutamiseks vajalikud tööd.</w:t>
      </w:r>
    </w:p>
    <w:p w14:paraId="49D30C4A" w14:textId="77777777" w:rsidR="0027740C" w:rsidRDefault="0027740C" w:rsidP="002774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DD598F" w14:textId="472D8114" w:rsidR="00E500AB" w:rsidRPr="00942368" w:rsidRDefault="00E500AB" w:rsidP="00E500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2368">
        <w:rPr>
          <w:rFonts w:ascii="Times New Roman" w:hAnsi="Times New Roman" w:cs="Times New Roman"/>
          <w:b/>
          <w:bCs/>
          <w:sz w:val="24"/>
          <w:szCs w:val="24"/>
        </w:rPr>
        <w:t>Soovitused projektijuhi isikule</w:t>
      </w:r>
    </w:p>
    <w:p w14:paraId="292A4939" w14:textId="7CD641D2" w:rsidR="00E500AB" w:rsidRPr="00E500AB" w:rsidRDefault="00B44F6F" w:rsidP="00E500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Ootame projektijuhi spetsialistilt:</w:t>
      </w:r>
    </w:p>
    <w:p w14:paraId="5647E0A1" w14:textId="11D6BAD2" w:rsidR="00E500AB" w:rsidRPr="00E500AB" w:rsidRDefault="00E500AB" w:rsidP="00DA35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AB">
        <w:rPr>
          <w:rFonts w:ascii="Times New Roman" w:hAnsi="Times New Roman" w:cs="Times New Roman"/>
          <w:sz w:val="24"/>
          <w:szCs w:val="24"/>
        </w:rPr>
        <w:t>kõrgharidus</w:t>
      </w:r>
      <w:r w:rsidR="00021717">
        <w:rPr>
          <w:rFonts w:ascii="Times New Roman" w:hAnsi="Times New Roman" w:cs="Times New Roman"/>
          <w:sz w:val="24"/>
          <w:szCs w:val="24"/>
        </w:rPr>
        <w:t>;</w:t>
      </w:r>
    </w:p>
    <w:p w14:paraId="1E8160EC" w14:textId="0F247527" w:rsidR="00E500AB" w:rsidRDefault="00E500AB" w:rsidP="00DA35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AB">
        <w:rPr>
          <w:rFonts w:ascii="Times New Roman" w:hAnsi="Times New Roman" w:cs="Times New Roman"/>
          <w:sz w:val="24"/>
          <w:szCs w:val="24"/>
        </w:rPr>
        <w:t>väga hea läbirääkimisoskus</w:t>
      </w:r>
      <w:r w:rsidR="00B60A05">
        <w:rPr>
          <w:rFonts w:ascii="Times New Roman" w:hAnsi="Times New Roman" w:cs="Times New Roman"/>
          <w:sz w:val="24"/>
          <w:szCs w:val="24"/>
        </w:rPr>
        <w:t xml:space="preserve"> ja empaatiavõime</w:t>
      </w:r>
      <w:r>
        <w:rPr>
          <w:rFonts w:ascii="Times New Roman" w:hAnsi="Times New Roman" w:cs="Times New Roman"/>
          <w:sz w:val="24"/>
          <w:szCs w:val="24"/>
        </w:rPr>
        <w:t>, kuna töö eeldab väga palju suhtlemist korteriomandite omanikega;</w:t>
      </w:r>
    </w:p>
    <w:p w14:paraId="68AE2632" w14:textId="1BA09FBF" w:rsidR="00B60A05" w:rsidRDefault="00B60A05" w:rsidP="00DA35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stressitaluvus</w:t>
      </w:r>
      <w:r w:rsidR="00DA35B6">
        <w:rPr>
          <w:rFonts w:ascii="Times New Roman" w:hAnsi="Times New Roman" w:cs="Times New Roman"/>
          <w:sz w:val="24"/>
          <w:szCs w:val="24"/>
        </w:rPr>
        <w:t>, korrektsus ja täpsus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192CD8" w14:textId="77777777" w:rsidR="00B60A05" w:rsidRPr="00B60A05" w:rsidRDefault="00B60A05" w:rsidP="00B60A05">
      <w:pPr>
        <w:rPr>
          <w:rFonts w:ascii="Times New Roman" w:hAnsi="Times New Roman" w:cs="Times New Roman"/>
          <w:sz w:val="24"/>
          <w:szCs w:val="24"/>
        </w:rPr>
      </w:pPr>
    </w:p>
    <w:p w14:paraId="64700ECE" w14:textId="089852E7" w:rsidR="00E500AB" w:rsidRPr="00E500AB" w:rsidRDefault="00E500AB" w:rsidP="00DA35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väga hea </w:t>
      </w:r>
      <w:r w:rsidRPr="00E500AB">
        <w:rPr>
          <w:rFonts w:ascii="Times New Roman" w:hAnsi="Times New Roman" w:cs="Times New Roman"/>
          <w:sz w:val="24"/>
          <w:szCs w:val="24"/>
        </w:rPr>
        <w:t xml:space="preserve">eesti keele oskus 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E500AB">
        <w:rPr>
          <w:rFonts w:ascii="Times New Roman" w:hAnsi="Times New Roman" w:cs="Times New Roman"/>
          <w:sz w:val="24"/>
          <w:szCs w:val="24"/>
        </w:rPr>
        <w:t xml:space="preserve"> hea vene keele oskus suhtlustasemel</w:t>
      </w:r>
      <w:r w:rsidR="00021717">
        <w:rPr>
          <w:rFonts w:ascii="Times New Roman" w:hAnsi="Times New Roman" w:cs="Times New Roman"/>
          <w:sz w:val="24"/>
          <w:szCs w:val="24"/>
        </w:rPr>
        <w:t>;</w:t>
      </w:r>
    </w:p>
    <w:p w14:paraId="39F4E335" w14:textId="639D018D" w:rsidR="00E500AB" w:rsidRPr="00E500AB" w:rsidRDefault="00E500AB" w:rsidP="00DA35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AB">
        <w:rPr>
          <w:rFonts w:ascii="Times New Roman" w:hAnsi="Times New Roman" w:cs="Times New Roman"/>
          <w:sz w:val="24"/>
          <w:szCs w:val="24"/>
        </w:rPr>
        <w:t xml:space="preserve">eelnev kogemus </w:t>
      </w:r>
      <w:r w:rsidR="00942368">
        <w:rPr>
          <w:rFonts w:ascii="Times New Roman" w:hAnsi="Times New Roman" w:cs="Times New Roman"/>
          <w:sz w:val="24"/>
          <w:szCs w:val="24"/>
        </w:rPr>
        <w:t>sarnaste</w:t>
      </w:r>
      <w:r w:rsidRPr="00E500AB">
        <w:rPr>
          <w:rFonts w:ascii="Times New Roman" w:hAnsi="Times New Roman" w:cs="Times New Roman"/>
          <w:sz w:val="24"/>
          <w:szCs w:val="24"/>
        </w:rPr>
        <w:t>projektide juhtimisel ja eestvedamisel</w:t>
      </w:r>
      <w:r w:rsidR="00021717">
        <w:rPr>
          <w:rFonts w:ascii="Times New Roman" w:hAnsi="Times New Roman" w:cs="Times New Roman"/>
          <w:sz w:val="24"/>
          <w:szCs w:val="24"/>
        </w:rPr>
        <w:t>;</w:t>
      </w:r>
    </w:p>
    <w:p w14:paraId="01EC3369" w14:textId="63750F69" w:rsidR="00E500AB" w:rsidRDefault="00E500AB" w:rsidP="00DA35B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AB">
        <w:rPr>
          <w:rFonts w:ascii="Times New Roman" w:hAnsi="Times New Roman" w:cs="Times New Roman"/>
          <w:sz w:val="24"/>
          <w:szCs w:val="24"/>
        </w:rPr>
        <w:t>kasuks tuleb korteriühistu juhtimise kogemus</w:t>
      </w:r>
      <w:r w:rsidR="00942368">
        <w:rPr>
          <w:rFonts w:ascii="Times New Roman" w:hAnsi="Times New Roman" w:cs="Times New Roman"/>
          <w:sz w:val="24"/>
          <w:szCs w:val="24"/>
        </w:rPr>
        <w:t xml:space="preserve">, </w:t>
      </w:r>
      <w:r w:rsidR="007C360D">
        <w:rPr>
          <w:rFonts w:ascii="Times New Roman" w:hAnsi="Times New Roman" w:cs="Times New Roman"/>
          <w:sz w:val="24"/>
          <w:szCs w:val="24"/>
        </w:rPr>
        <w:t xml:space="preserve">teadmised Võlaõigus-, </w:t>
      </w:r>
      <w:r w:rsidR="001030A5">
        <w:rPr>
          <w:rFonts w:ascii="Times New Roman" w:hAnsi="Times New Roman" w:cs="Times New Roman"/>
          <w:sz w:val="24"/>
          <w:szCs w:val="24"/>
        </w:rPr>
        <w:t xml:space="preserve">Asjaõigus-, </w:t>
      </w:r>
      <w:r w:rsidR="00BC5A06" w:rsidRPr="00BC5A06">
        <w:rPr>
          <w:rFonts w:ascii="Times New Roman" w:hAnsi="Times New Roman" w:cs="Times New Roman"/>
          <w:sz w:val="24"/>
          <w:szCs w:val="24"/>
        </w:rPr>
        <w:t>Kinnisasja avalikes huvides omandamise</w:t>
      </w:r>
      <w:r w:rsidR="001030A5">
        <w:rPr>
          <w:rFonts w:ascii="Times New Roman" w:hAnsi="Times New Roman" w:cs="Times New Roman"/>
          <w:sz w:val="24"/>
          <w:szCs w:val="24"/>
        </w:rPr>
        <w:t xml:space="preserve"> ja muudest seadustest.</w:t>
      </w:r>
    </w:p>
    <w:p w14:paraId="61CAD8FD" w14:textId="77777777" w:rsidR="00E500AB" w:rsidRPr="00C71780" w:rsidRDefault="00E500AB" w:rsidP="00E500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44553E" w14:textId="22263B8D" w:rsidR="008E79F9" w:rsidRPr="00337927" w:rsidRDefault="00337927" w:rsidP="003379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37927">
        <w:rPr>
          <w:rFonts w:ascii="Times New Roman" w:hAnsi="Times New Roman" w:cs="Times New Roman"/>
          <w:b/>
          <w:bCs/>
          <w:sz w:val="24"/>
          <w:szCs w:val="24"/>
        </w:rPr>
        <w:t>Töö teostamise periood</w:t>
      </w:r>
    </w:p>
    <w:p w14:paraId="322F5AB0" w14:textId="735FCAC0" w:rsidR="00AA46FC" w:rsidRDefault="00AA46FC" w:rsidP="008E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Projektijuhtimise teenuse periood on kuni projekti eesmärkide saavutamiseni</w:t>
      </w:r>
      <w:r w:rsidR="00174272">
        <w:rPr>
          <w:rFonts w:ascii="Times New Roman" w:hAnsi="Times New Roman" w:cs="Times New Roman"/>
          <w:sz w:val="24"/>
          <w:szCs w:val="24"/>
        </w:rPr>
        <w:t>.</w:t>
      </w:r>
    </w:p>
    <w:p w14:paraId="015929A8" w14:textId="5ED2FEB6" w:rsidR="00AA46FC" w:rsidRDefault="00822D3E" w:rsidP="00AA46FC">
      <w:pPr>
        <w:rPr>
          <w:rFonts w:ascii="Times New Roman" w:hAnsi="Times New Roman" w:cs="Times New Roman"/>
          <w:sz w:val="24"/>
          <w:szCs w:val="24"/>
        </w:rPr>
      </w:pPr>
      <w:r w:rsidRPr="00822D3E">
        <w:rPr>
          <w:rFonts w:ascii="Times New Roman" w:hAnsi="Times New Roman" w:cs="Times New Roman"/>
          <w:sz w:val="24"/>
          <w:szCs w:val="24"/>
        </w:rPr>
        <w:t>Töödega võib alustada kohe peale lepingu sõlmimist</w:t>
      </w:r>
      <w:r w:rsidR="0018277D">
        <w:rPr>
          <w:rFonts w:ascii="Times New Roman" w:hAnsi="Times New Roman" w:cs="Times New Roman"/>
          <w:sz w:val="24"/>
          <w:szCs w:val="24"/>
        </w:rPr>
        <w:t xml:space="preserve"> </w:t>
      </w:r>
      <w:r w:rsidR="00457AB1">
        <w:rPr>
          <w:rFonts w:ascii="Times New Roman" w:hAnsi="Times New Roman" w:cs="Times New Roman"/>
          <w:sz w:val="24"/>
          <w:szCs w:val="24"/>
        </w:rPr>
        <w:t xml:space="preserve">ja </w:t>
      </w:r>
      <w:r w:rsidR="00AA46FC">
        <w:rPr>
          <w:rFonts w:ascii="Times New Roman" w:hAnsi="Times New Roman" w:cs="Times New Roman"/>
          <w:sz w:val="24"/>
          <w:szCs w:val="24"/>
        </w:rPr>
        <w:t>kuni 20.12.2024.a.</w:t>
      </w:r>
    </w:p>
    <w:p w14:paraId="2A2295C5" w14:textId="2C47310A" w:rsidR="00237BF6" w:rsidRPr="00237BF6" w:rsidRDefault="00237BF6" w:rsidP="00237BF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37BF6">
        <w:rPr>
          <w:rFonts w:ascii="Times New Roman" w:hAnsi="Times New Roman" w:cs="Times New Roman"/>
          <w:b/>
          <w:bCs/>
          <w:sz w:val="24"/>
          <w:szCs w:val="24"/>
        </w:rPr>
        <w:t>Maksetingimused</w:t>
      </w:r>
    </w:p>
    <w:p w14:paraId="72364648" w14:textId="4E6D70BD" w:rsidR="00237BF6" w:rsidRPr="00237BF6" w:rsidRDefault="00666C22" w:rsidP="00237BF6">
      <w:pPr>
        <w:rPr>
          <w:rFonts w:ascii="Times New Roman" w:hAnsi="Times New Roman" w:cs="Times New Roman"/>
          <w:sz w:val="24"/>
          <w:szCs w:val="24"/>
        </w:rPr>
      </w:pPr>
      <w:r w:rsidRPr="00666C22">
        <w:rPr>
          <w:rFonts w:ascii="Times New Roman" w:hAnsi="Times New Roman" w:cs="Times New Roman"/>
          <w:sz w:val="24"/>
          <w:szCs w:val="24"/>
        </w:rPr>
        <w:t>Töö eest makstakse vastavalt tulemusele ja lammutatud majade arvule.</w:t>
      </w:r>
    </w:p>
    <w:tbl>
      <w:tblPr>
        <w:tblW w:w="5000" w:type="pct"/>
        <w:jc w:val="right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754"/>
        <w:gridCol w:w="1447"/>
        <w:gridCol w:w="1603"/>
      </w:tblGrid>
      <w:tr w:rsidR="00AA1C9F" w:rsidRPr="00AA1C9F" w14:paraId="0D816E4F" w14:textId="77777777" w:rsidTr="00214DC0">
        <w:trPr>
          <w:jc w:val="right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63B" w14:textId="77777777" w:rsidR="00AA1C9F" w:rsidRPr="00AA1C9F" w:rsidRDefault="00AA1C9F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1" w:name="_Hlk117075907"/>
            <w:r w:rsidRPr="00AA1C9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Maksepost (vaheetapi nimetus)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221" w14:textId="7CE265ED" w:rsidR="00AA1C9F" w:rsidRPr="00AA1C9F" w:rsidRDefault="00AA1C9F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AA1C9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Tööde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A1C9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valmidusastme lühikirjeldus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468" w14:textId="77777777" w:rsidR="00AA1C9F" w:rsidRPr="00AA1C9F" w:rsidRDefault="00AA1C9F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1C9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Tähtaeg lepingu sõlmimisest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15E" w14:textId="77777777" w:rsidR="00AA1C9F" w:rsidRPr="00AA1C9F" w:rsidRDefault="00AA1C9F" w:rsidP="005B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AA1C9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 xml:space="preserve">Makstava tasu  </w:t>
            </w:r>
          </w:p>
          <w:p w14:paraId="1A5A1918" w14:textId="77777777" w:rsidR="00AA1C9F" w:rsidRPr="00AA1C9F" w:rsidRDefault="00AA1C9F" w:rsidP="005B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</w:pPr>
            <w:r w:rsidRPr="00AA1C9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ja-JP"/>
              </w:rPr>
              <w:t>% tööde maksumusest</w:t>
            </w:r>
          </w:p>
        </w:tc>
      </w:tr>
      <w:tr w:rsidR="00AA1C9F" w:rsidRPr="00AA1C9F" w14:paraId="216764EC" w14:textId="77777777" w:rsidTr="00214DC0">
        <w:trPr>
          <w:jc w:val="right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634" w14:textId="79592B6C" w:rsidR="00AA1C9F" w:rsidRPr="00AA1C9F" w:rsidRDefault="008B3B51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Kortermajade analüüsid </w:t>
            </w:r>
            <w:r w:rsidR="00644D7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ja hindamisaktid on tehtud</w:t>
            </w:r>
            <w:r w:rsidR="00AA1C9F" w:rsidRPr="00AA1C9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0FA" w14:textId="088DACAC" w:rsidR="004A5CB8" w:rsidRPr="00460019" w:rsidRDefault="00460019" w:rsidP="004600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1"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Kõikidel</w:t>
            </w:r>
            <w:r w:rsidR="00CD652D"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projektis osaleva</w:t>
            </w:r>
            <w:r w:rsidR="004A5CB8"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tel kortermajade</w:t>
            </w:r>
            <w:r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4A5CB8"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 tehtud </w:t>
            </w:r>
            <w:r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asustamata korterite</w:t>
            </w:r>
            <w:r w:rsidR="004A5CB8"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analüüsid. </w:t>
            </w:r>
          </w:p>
          <w:p w14:paraId="08D62D76" w14:textId="7D829D09" w:rsidR="00AA1C9F" w:rsidRPr="00460019" w:rsidRDefault="004A5CB8" w:rsidP="004600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1"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Vajadusel on tehtud ka alternatiivsetele majade analüüsid</w:t>
            </w:r>
          </w:p>
          <w:p w14:paraId="5DAB8228" w14:textId="33DADBE9" w:rsidR="004A5CB8" w:rsidRPr="00460019" w:rsidRDefault="004A5CB8" w:rsidP="004600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1"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Majadel on tehtud ekspertiis</w:t>
            </w:r>
          </w:p>
          <w:p w14:paraId="48349675" w14:textId="0425F751" w:rsidR="004A5CB8" w:rsidRPr="00460019" w:rsidRDefault="004A5CB8" w:rsidP="004600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1" w:firstLine="2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019">
              <w:rPr>
                <w:rFonts w:ascii="Times New Roman" w:eastAsia="Calibri" w:hAnsi="Times New Roman" w:cs="Times New Roman"/>
                <w:sz w:val="24"/>
                <w:szCs w:val="24"/>
              </w:rPr>
              <w:t>Majadel on tellitud korteriomandite väärtuse hindamisakt</w:t>
            </w:r>
          </w:p>
          <w:p w14:paraId="559C29FF" w14:textId="46948412" w:rsidR="004A5CB8" w:rsidRPr="00AA1C9F" w:rsidRDefault="004A5CB8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50F" w14:textId="10667879" w:rsidR="00AA1C9F" w:rsidRPr="00AA1C9F" w:rsidRDefault="00AA1C9F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AA1C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kuu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0018" w14:textId="3F7F4E5C" w:rsidR="00AA1C9F" w:rsidRPr="00AA1C9F" w:rsidRDefault="00644D7B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15%</w:t>
            </w:r>
          </w:p>
        </w:tc>
      </w:tr>
      <w:tr w:rsidR="00AA1C9F" w:rsidRPr="00AA1C9F" w14:paraId="75C0766B" w14:textId="77777777" w:rsidTr="00214DC0">
        <w:trPr>
          <w:jc w:val="right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8129" w14:textId="467A055E" w:rsidR="00AA1C9F" w:rsidRPr="00AA1C9F" w:rsidRDefault="00214DC0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Korteriomandid on võõrandatud Kohtla-Järve linna kasuks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55B" w14:textId="20A99583" w:rsidR="00214DC0" w:rsidRDefault="00214DC0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3% iga kortermaja eest</w:t>
            </w:r>
          </w:p>
          <w:p w14:paraId="242ECAB7" w14:textId="7904398D" w:rsidR="00460019" w:rsidRDefault="00460019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Kõik maja korteri</w:t>
            </w:r>
            <w:r w:rsidR="000E28F0">
              <w:rPr>
                <w:rFonts w:ascii="Times New Roman" w:eastAsia="Calibri" w:hAnsi="Times New Roman" w:cs="Times New Roman"/>
                <w:sz w:val="24"/>
                <w:szCs w:val="24"/>
              </w:rPr>
              <w:t>omandid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on </w:t>
            </w:r>
            <w:r w:rsidR="00C470DB">
              <w:rPr>
                <w:rFonts w:ascii="Times New Roman" w:eastAsia="Calibri" w:hAnsi="Times New Roman" w:cs="Times New Roman"/>
                <w:sz w:val="24"/>
                <w:szCs w:val="24"/>
              </w:rPr>
              <w:t>võõrandatud Kohtla-Järve linna kasuks</w:t>
            </w:r>
          </w:p>
          <w:p w14:paraId="4D42CA0D" w14:textId="77777777" w:rsidR="00214DC0" w:rsidRPr="00AA1C9F" w:rsidRDefault="00214DC0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B7E" w14:textId="2E3B2A12" w:rsidR="00AA1C9F" w:rsidRPr="00AA1C9F" w:rsidRDefault="003D6DBB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kuud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10E6" w14:textId="77777777" w:rsidR="00B44F6F" w:rsidRDefault="00B44F6F" w:rsidP="00B44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3% iga kortermaja eest</w:t>
            </w:r>
          </w:p>
          <w:p w14:paraId="4FE74149" w14:textId="003CB102" w:rsidR="00AA1C9F" w:rsidRPr="00AA1C9F" w:rsidRDefault="00B44F6F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Kokku </w:t>
            </w:r>
            <w:r w:rsidR="00214DC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39%</w:t>
            </w:r>
          </w:p>
        </w:tc>
      </w:tr>
      <w:tr w:rsidR="00214DC0" w:rsidRPr="00AA1C9F" w14:paraId="2F9BE6D9" w14:textId="77777777" w:rsidTr="00214DC0">
        <w:trPr>
          <w:jc w:val="right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C19" w14:textId="2EA29547" w:rsidR="00214DC0" w:rsidRPr="00AA1C9F" w:rsidRDefault="00214DC0" w:rsidP="0021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Kortermajad on lammutatud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4086" w14:textId="0273ECB0" w:rsidR="00214DC0" w:rsidRDefault="00214DC0" w:rsidP="0021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2% iga </w:t>
            </w:r>
            <w:r w:rsidR="004B1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lammutatud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kortermaja eest</w:t>
            </w:r>
          </w:p>
          <w:p w14:paraId="0B70F91A" w14:textId="77777777" w:rsidR="00214DC0" w:rsidRPr="00AA1C9F" w:rsidRDefault="00214DC0" w:rsidP="0021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17BE" w14:textId="6E3762E1" w:rsidR="00214DC0" w:rsidRPr="00AA1C9F" w:rsidRDefault="00DC5AB4" w:rsidP="0021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214DC0" w:rsidRPr="00AA1C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kuud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011" w14:textId="77777777" w:rsidR="00B44F6F" w:rsidRDefault="00B44F6F" w:rsidP="00B44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2% iga lammutatud kortermaja eest</w:t>
            </w:r>
          </w:p>
          <w:p w14:paraId="12C87778" w14:textId="45BCE7ED" w:rsidR="00214DC0" w:rsidRPr="00AA1C9F" w:rsidRDefault="00B44F6F" w:rsidP="00214D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Kokku </w:t>
            </w:r>
            <w:r w:rsidR="00214DC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  <w:r w:rsidR="00214DC0" w:rsidRPr="00AA1C9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</w:t>
            </w:r>
          </w:p>
        </w:tc>
      </w:tr>
      <w:tr w:rsidR="00AA1C9F" w:rsidRPr="00AA1C9F" w14:paraId="3E74C136" w14:textId="77777777" w:rsidTr="00B97261">
        <w:trPr>
          <w:trHeight w:val="999"/>
          <w:jc w:val="right"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02D" w14:textId="4E20B8AF" w:rsidR="00AA1C9F" w:rsidRPr="00AA1C9F" w:rsidRDefault="00DC5AB4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Tööde üleandmine ja projekti lõpp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A838" w14:textId="4EE1DEC1" w:rsidR="00AA1C9F" w:rsidRPr="00AA1C9F" w:rsidRDefault="00B44F6F" w:rsidP="00952D67">
            <w:pPr>
              <w:widowControl w:val="0"/>
              <w:tabs>
                <w:tab w:val="left" w:pos="1701"/>
                <w:tab w:val="left" w:pos="3744"/>
                <w:tab w:val="left" w:pos="5040"/>
                <w:tab w:val="left" w:pos="6336"/>
                <w:tab w:val="left" w:pos="7632"/>
                <w:tab w:val="left" w:pos="89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Kõik tööd on edukalt lõpetatud ja kortermajad on lammutatud.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3C4B" w14:textId="220F49A5" w:rsidR="00AA1C9F" w:rsidRPr="00AA1C9F" w:rsidRDefault="00DC5AB4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AA1C9F" w:rsidRPr="00AA1C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kuud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BD2" w14:textId="63DB9D4E" w:rsidR="00AA1C9F" w:rsidRPr="00AA1C9F" w:rsidRDefault="00214DC0" w:rsidP="005B5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A1C9F" w:rsidRPr="00AA1C9F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bookmarkEnd w:id="1"/>
    </w:tbl>
    <w:p w14:paraId="202CF9F9" w14:textId="77777777" w:rsidR="00237BF6" w:rsidRPr="00C71780" w:rsidRDefault="00237BF6" w:rsidP="008E79F9">
      <w:pPr>
        <w:rPr>
          <w:rFonts w:ascii="Times New Roman" w:hAnsi="Times New Roman" w:cs="Times New Roman"/>
          <w:sz w:val="24"/>
          <w:szCs w:val="24"/>
        </w:rPr>
      </w:pPr>
    </w:p>
    <w:sectPr w:rsidR="00237BF6" w:rsidRPr="00C71780" w:rsidSect="00FA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BC9"/>
    <w:multiLevelType w:val="hybridMultilevel"/>
    <w:tmpl w:val="B694038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8298C"/>
    <w:multiLevelType w:val="hybridMultilevel"/>
    <w:tmpl w:val="767A8B46"/>
    <w:lvl w:ilvl="0" w:tplc="DF8A70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DAB"/>
    <w:multiLevelType w:val="hybridMultilevel"/>
    <w:tmpl w:val="B93256C0"/>
    <w:lvl w:ilvl="0" w:tplc="042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6DCD"/>
    <w:multiLevelType w:val="hybridMultilevel"/>
    <w:tmpl w:val="365A8B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68D6"/>
    <w:multiLevelType w:val="multilevel"/>
    <w:tmpl w:val="6DC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61B4A"/>
    <w:multiLevelType w:val="hybridMultilevel"/>
    <w:tmpl w:val="DB201A3A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65867"/>
    <w:multiLevelType w:val="hybridMultilevel"/>
    <w:tmpl w:val="605E5F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5738B"/>
    <w:multiLevelType w:val="hybridMultilevel"/>
    <w:tmpl w:val="C0A890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5772B"/>
    <w:multiLevelType w:val="hybridMultilevel"/>
    <w:tmpl w:val="1632ED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71523"/>
    <w:multiLevelType w:val="hybridMultilevel"/>
    <w:tmpl w:val="008C40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001568">
    <w:abstractNumId w:val="4"/>
  </w:num>
  <w:num w:numId="2" w16cid:durableId="794712452">
    <w:abstractNumId w:val="9"/>
  </w:num>
  <w:num w:numId="3" w16cid:durableId="399599627">
    <w:abstractNumId w:val="6"/>
  </w:num>
  <w:num w:numId="4" w16cid:durableId="1720131855">
    <w:abstractNumId w:val="1"/>
  </w:num>
  <w:num w:numId="5" w16cid:durableId="1183206845">
    <w:abstractNumId w:val="3"/>
  </w:num>
  <w:num w:numId="6" w16cid:durableId="1009986080">
    <w:abstractNumId w:val="5"/>
  </w:num>
  <w:num w:numId="7" w16cid:durableId="1029457271">
    <w:abstractNumId w:val="2"/>
  </w:num>
  <w:num w:numId="8" w16cid:durableId="1562710259">
    <w:abstractNumId w:val="7"/>
  </w:num>
  <w:num w:numId="9" w16cid:durableId="385683743">
    <w:abstractNumId w:val="0"/>
  </w:num>
  <w:num w:numId="10" w16cid:durableId="1645819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F9"/>
    <w:rsid w:val="00021717"/>
    <w:rsid w:val="0007348B"/>
    <w:rsid w:val="000C32B0"/>
    <w:rsid w:val="000E28F0"/>
    <w:rsid w:val="001030A5"/>
    <w:rsid w:val="001078BC"/>
    <w:rsid w:val="00174272"/>
    <w:rsid w:val="0018277D"/>
    <w:rsid w:val="001E6313"/>
    <w:rsid w:val="001F7B8C"/>
    <w:rsid w:val="00214DC0"/>
    <w:rsid w:val="00237BF6"/>
    <w:rsid w:val="0027740C"/>
    <w:rsid w:val="002E5655"/>
    <w:rsid w:val="00301F38"/>
    <w:rsid w:val="00337927"/>
    <w:rsid w:val="003D6DBB"/>
    <w:rsid w:val="00457AB1"/>
    <w:rsid w:val="00460019"/>
    <w:rsid w:val="004A5CB8"/>
    <w:rsid w:val="004B1E4B"/>
    <w:rsid w:val="00530817"/>
    <w:rsid w:val="0056549D"/>
    <w:rsid w:val="006416E9"/>
    <w:rsid w:val="00644D7B"/>
    <w:rsid w:val="0064629C"/>
    <w:rsid w:val="00666C22"/>
    <w:rsid w:val="0069062B"/>
    <w:rsid w:val="00711975"/>
    <w:rsid w:val="00712E88"/>
    <w:rsid w:val="007C360D"/>
    <w:rsid w:val="008116E8"/>
    <w:rsid w:val="00822D3E"/>
    <w:rsid w:val="008821CE"/>
    <w:rsid w:val="008A0798"/>
    <w:rsid w:val="008B3B51"/>
    <w:rsid w:val="008C0638"/>
    <w:rsid w:val="008E79F9"/>
    <w:rsid w:val="00942368"/>
    <w:rsid w:val="00952D67"/>
    <w:rsid w:val="009622D7"/>
    <w:rsid w:val="00984791"/>
    <w:rsid w:val="00993E83"/>
    <w:rsid w:val="009C1BA1"/>
    <w:rsid w:val="009D63AF"/>
    <w:rsid w:val="009F4496"/>
    <w:rsid w:val="00A11CAE"/>
    <w:rsid w:val="00A17406"/>
    <w:rsid w:val="00A43FD3"/>
    <w:rsid w:val="00AA1C9F"/>
    <w:rsid w:val="00AA46FC"/>
    <w:rsid w:val="00AD4244"/>
    <w:rsid w:val="00B44F6F"/>
    <w:rsid w:val="00B60A05"/>
    <w:rsid w:val="00B97261"/>
    <w:rsid w:val="00BC44C6"/>
    <w:rsid w:val="00BC5A06"/>
    <w:rsid w:val="00C470DB"/>
    <w:rsid w:val="00C71780"/>
    <w:rsid w:val="00CD652D"/>
    <w:rsid w:val="00CE0084"/>
    <w:rsid w:val="00D43F23"/>
    <w:rsid w:val="00D4742E"/>
    <w:rsid w:val="00D825C5"/>
    <w:rsid w:val="00DA35B6"/>
    <w:rsid w:val="00DA5A07"/>
    <w:rsid w:val="00DC5AB4"/>
    <w:rsid w:val="00E3731E"/>
    <w:rsid w:val="00E500AB"/>
    <w:rsid w:val="00EA5BD4"/>
    <w:rsid w:val="00ED213D"/>
    <w:rsid w:val="00EF3342"/>
    <w:rsid w:val="00F74CD7"/>
    <w:rsid w:val="00F9579F"/>
    <w:rsid w:val="00FA4927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221F"/>
  <w15:chartTrackingRefBased/>
  <w15:docId w15:val="{D2E95F01-75CD-4778-8859-EB178D21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markedcontent">
    <w:name w:val="markedcontent"/>
    <w:basedOn w:val="DefaultParagraphFont"/>
    <w:rsid w:val="008E79F9"/>
  </w:style>
  <w:style w:type="paragraph" w:styleId="ListParagraph">
    <w:name w:val="List Paragraph"/>
    <w:basedOn w:val="Normal"/>
    <w:uiPriority w:val="34"/>
    <w:qFormat/>
    <w:rsid w:val="008E79F9"/>
    <w:pPr>
      <w:ind w:left="720"/>
      <w:contextualSpacing/>
    </w:pPr>
  </w:style>
  <w:style w:type="table" w:styleId="TableGrid">
    <w:name w:val="Table Grid"/>
    <w:basedOn w:val="TableNormal"/>
    <w:uiPriority w:val="39"/>
    <w:rsid w:val="002E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39476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800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Makarjev</dc:creator>
  <cp:keywords/>
  <dc:description/>
  <cp:lastModifiedBy>Anton Makarjev</cp:lastModifiedBy>
  <cp:revision>61</cp:revision>
  <dcterms:created xsi:type="dcterms:W3CDTF">2024-02-13T08:03:00Z</dcterms:created>
  <dcterms:modified xsi:type="dcterms:W3CDTF">2024-02-22T11:32:00Z</dcterms:modified>
</cp:coreProperties>
</file>