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001D" w14:textId="5629FD18" w:rsidR="000C3970" w:rsidRPr="00A90C34" w:rsidRDefault="000C3970" w:rsidP="000C3970">
      <w:pPr>
        <w:jc w:val="right"/>
        <w:rPr>
          <w:szCs w:val="24"/>
        </w:rPr>
      </w:pPr>
      <w:r w:rsidRPr="00A90C34">
        <w:rPr>
          <w:szCs w:val="24"/>
        </w:rPr>
        <w:t>EELNÕU</w:t>
      </w:r>
    </w:p>
    <w:p w14:paraId="79BD2735" w14:textId="77777777" w:rsidR="000C3970" w:rsidRPr="00A90C34" w:rsidRDefault="000C3970" w:rsidP="000C3970">
      <w:pPr>
        <w:jc w:val="both"/>
        <w:rPr>
          <w:szCs w:val="24"/>
        </w:rPr>
      </w:pPr>
    </w:p>
    <w:p w14:paraId="689611D0" w14:textId="77777777" w:rsidR="000C3970" w:rsidRPr="00A90C34" w:rsidRDefault="000C3970" w:rsidP="000C3970">
      <w:pPr>
        <w:jc w:val="center"/>
        <w:rPr>
          <w:szCs w:val="24"/>
        </w:rPr>
      </w:pPr>
      <w:r w:rsidRPr="00A90C34">
        <w:rPr>
          <w:szCs w:val="24"/>
        </w:rPr>
        <w:t>KOHTLA-JÄRVE  LINNAVALITSUS</w:t>
      </w:r>
    </w:p>
    <w:p w14:paraId="6036589D" w14:textId="77777777" w:rsidR="000C3970" w:rsidRPr="00A90C34" w:rsidRDefault="000C3970" w:rsidP="000C3970">
      <w:pPr>
        <w:jc w:val="center"/>
        <w:rPr>
          <w:szCs w:val="24"/>
        </w:rPr>
      </w:pPr>
    </w:p>
    <w:p w14:paraId="1FF26923" w14:textId="77777777" w:rsidR="000C3970" w:rsidRPr="00A90C34" w:rsidRDefault="000C3970" w:rsidP="000C3970">
      <w:pPr>
        <w:jc w:val="center"/>
        <w:rPr>
          <w:szCs w:val="24"/>
        </w:rPr>
      </w:pPr>
      <w:r w:rsidRPr="00A90C34">
        <w:rPr>
          <w:szCs w:val="24"/>
        </w:rPr>
        <w:t xml:space="preserve">K O R </w:t>
      </w:r>
      <w:proofErr w:type="spellStart"/>
      <w:r w:rsidRPr="00A90C34">
        <w:rPr>
          <w:szCs w:val="24"/>
        </w:rPr>
        <w:t>R</w:t>
      </w:r>
      <w:proofErr w:type="spellEnd"/>
      <w:r w:rsidRPr="00A90C34">
        <w:rPr>
          <w:szCs w:val="24"/>
        </w:rPr>
        <w:t xml:space="preserve"> A L D U S</w:t>
      </w:r>
    </w:p>
    <w:p w14:paraId="31B81EFC" w14:textId="77777777" w:rsidR="000C3970" w:rsidRPr="00A90C34" w:rsidRDefault="000C3970" w:rsidP="000C3970">
      <w:pPr>
        <w:jc w:val="both"/>
        <w:rPr>
          <w:szCs w:val="24"/>
        </w:rPr>
      </w:pPr>
    </w:p>
    <w:p w14:paraId="7F897705" w14:textId="77777777" w:rsidR="000C3970" w:rsidRPr="00A90C34" w:rsidRDefault="000C3970" w:rsidP="000C3970">
      <w:pPr>
        <w:jc w:val="both"/>
        <w:rPr>
          <w:szCs w:val="24"/>
        </w:rPr>
      </w:pPr>
    </w:p>
    <w:p w14:paraId="57A7F3F9" w14:textId="32B4B89C" w:rsidR="000C3970" w:rsidRPr="00A90C34" w:rsidRDefault="000C3970" w:rsidP="000C3970">
      <w:pPr>
        <w:jc w:val="both"/>
        <w:rPr>
          <w:szCs w:val="24"/>
        </w:rPr>
      </w:pPr>
      <w:r w:rsidRPr="00A90C34">
        <w:rPr>
          <w:szCs w:val="24"/>
        </w:rPr>
        <w:t>Kohtla-Järve</w:t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="000126EA" w:rsidRPr="00A90C34">
        <w:rPr>
          <w:szCs w:val="24"/>
        </w:rPr>
        <w:t xml:space="preserve">. </w:t>
      </w:r>
      <w:r w:rsidR="00CA2C84">
        <w:rPr>
          <w:szCs w:val="24"/>
        </w:rPr>
        <w:t>juuni</w:t>
      </w:r>
      <w:r w:rsidRPr="00A90C34">
        <w:rPr>
          <w:szCs w:val="24"/>
        </w:rPr>
        <w:t xml:space="preserve"> 202</w:t>
      </w:r>
      <w:r w:rsidR="00842CA5">
        <w:rPr>
          <w:szCs w:val="24"/>
        </w:rPr>
        <w:t>4</w:t>
      </w:r>
      <w:r w:rsidRPr="00A90C34">
        <w:rPr>
          <w:szCs w:val="24"/>
        </w:rPr>
        <w:t xml:space="preserve"> nr </w:t>
      </w:r>
    </w:p>
    <w:p w14:paraId="13BC8B04" w14:textId="77777777" w:rsidR="005841BE" w:rsidRPr="00A90C34" w:rsidRDefault="005841BE" w:rsidP="005841BE">
      <w:pPr>
        <w:jc w:val="both"/>
        <w:rPr>
          <w:szCs w:val="24"/>
        </w:rPr>
      </w:pPr>
    </w:p>
    <w:p w14:paraId="3E84C5E5" w14:textId="362CD31B" w:rsidR="004B61F9" w:rsidRPr="00B06B21" w:rsidRDefault="004B61F9" w:rsidP="005841BE">
      <w:pPr>
        <w:pStyle w:val="BodyText2"/>
        <w:rPr>
          <w:rFonts w:ascii="Arial" w:hAnsi="Arial" w:cs="Arial"/>
          <w:sz w:val="24"/>
        </w:rPr>
      </w:pPr>
      <w:r w:rsidRPr="00B06B21">
        <w:rPr>
          <w:rFonts w:ascii="Arial" w:hAnsi="Arial" w:cs="Arial"/>
          <w:sz w:val="24"/>
        </w:rPr>
        <w:t>Kohtla-Järve Linnavalitsuse</w:t>
      </w:r>
      <w:r w:rsidR="001F5505" w:rsidRPr="00B06B21">
        <w:rPr>
          <w:rFonts w:ascii="Arial" w:hAnsi="Arial" w:cs="Arial"/>
          <w:sz w:val="24"/>
        </w:rPr>
        <w:t xml:space="preserve"> </w:t>
      </w:r>
      <w:r w:rsidR="00CA2C84" w:rsidRPr="00B06B21">
        <w:rPr>
          <w:rFonts w:ascii="Arial" w:hAnsi="Arial" w:cs="Arial"/>
          <w:sz w:val="24"/>
        </w:rPr>
        <w:t>20</w:t>
      </w:r>
      <w:r w:rsidRPr="00B06B21">
        <w:rPr>
          <w:rFonts w:ascii="Arial" w:hAnsi="Arial" w:cs="Arial"/>
          <w:sz w:val="24"/>
        </w:rPr>
        <w:t xml:space="preserve">. </w:t>
      </w:r>
      <w:r w:rsidR="00CA2C84" w:rsidRPr="00B06B21">
        <w:rPr>
          <w:rFonts w:ascii="Arial" w:hAnsi="Arial" w:cs="Arial"/>
          <w:sz w:val="24"/>
        </w:rPr>
        <w:t>oktoobri</w:t>
      </w:r>
      <w:r w:rsidRPr="00B06B21">
        <w:rPr>
          <w:rFonts w:ascii="Arial" w:hAnsi="Arial" w:cs="Arial"/>
          <w:sz w:val="24"/>
        </w:rPr>
        <w:t xml:space="preserve"> 20</w:t>
      </w:r>
      <w:r w:rsidR="00CA2C84" w:rsidRPr="00B06B21">
        <w:rPr>
          <w:rFonts w:ascii="Arial" w:hAnsi="Arial" w:cs="Arial"/>
          <w:sz w:val="24"/>
        </w:rPr>
        <w:t>15</w:t>
      </w:r>
      <w:r w:rsidRPr="00B06B21">
        <w:rPr>
          <w:rFonts w:ascii="Arial" w:hAnsi="Arial" w:cs="Arial"/>
          <w:sz w:val="24"/>
        </w:rPr>
        <w:t>. a</w:t>
      </w:r>
    </w:p>
    <w:p w14:paraId="6A1FCF05" w14:textId="77777777" w:rsidR="0052458D" w:rsidRDefault="004B61F9" w:rsidP="00CA2C84">
      <w:pPr>
        <w:pStyle w:val="BodyText2"/>
        <w:rPr>
          <w:rFonts w:ascii="Arial" w:hAnsi="Arial" w:cs="Arial"/>
          <w:sz w:val="24"/>
        </w:rPr>
      </w:pPr>
      <w:r w:rsidRPr="00B06B21">
        <w:rPr>
          <w:rFonts w:ascii="Arial" w:hAnsi="Arial" w:cs="Arial"/>
          <w:sz w:val="24"/>
        </w:rPr>
        <w:t xml:space="preserve">korralduse nr </w:t>
      </w:r>
      <w:r w:rsidR="00CA2C84" w:rsidRPr="00B06B21">
        <w:rPr>
          <w:rFonts w:ascii="Arial" w:hAnsi="Arial" w:cs="Arial"/>
          <w:sz w:val="24"/>
        </w:rPr>
        <w:t>825</w:t>
      </w:r>
      <w:r w:rsidR="001F5505" w:rsidRPr="00B06B21">
        <w:rPr>
          <w:rFonts w:ascii="Arial" w:hAnsi="Arial" w:cs="Arial"/>
          <w:sz w:val="24"/>
        </w:rPr>
        <w:t xml:space="preserve"> "</w:t>
      </w:r>
      <w:r w:rsidR="00CA2C84" w:rsidRPr="00B06B21">
        <w:rPr>
          <w:rFonts w:ascii="Arial" w:hAnsi="Arial" w:cs="Arial"/>
          <w:sz w:val="24"/>
        </w:rPr>
        <w:t>Ühissõidukipeatuste</w:t>
      </w:r>
    </w:p>
    <w:p w14:paraId="28397519" w14:textId="36117E41" w:rsidR="003F4C26" w:rsidRPr="00B06B21" w:rsidRDefault="00CA2C84" w:rsidP="00CA2C84">
      <w:pPr>
        <w:pStyle w:val="BodyText2"/>
        <w:rPr>
          <w:rFonts w:ascii="Arial" w:hAnsi="Arial" w:cs="Arial"/>
          <w:sz w:val="24"/>
        </w:rPr>
      </w:pPr>
      <w:r w:rsidRPr="00B06B21">
        <w:rPr>
          <w:rFonts w:ascii="Arial" w:hAnsi="Arial" w:cs="Arial"/>
          <w:sz w:val="24"/>
        </w:rPr>
        <w:t>kohanimede</w:t>
      </w:r>
      <w:r w:rsidR="0052458D">
        <w:rPr>
          <w:rFonts w:ascii="Arial" w:hAnsi="Arial" w:cs="Arial"/>
          <w:sz w:val="24"/>
        </w:rPr>
        <w:t xml:space="preserve"> </w:t>
      </w:r>
      <w:r w:rsidRPr="00B06B21">
        <w:rPr>
          <w:rFonts w:ascii="Arial" w:hAnsi="Arial" w:cs="Arial"/>
          <w:sz w:val="24"/>
        </w:rPr>
        <w:t>määramine</w:t>
      </w:r>
      <w:r w:rsidR="001F5505" w:rsidRPr="00B06B21">
        <w:rPr>
          <w:rFonts w:ascii="Arial" w:hAnsi="Arial" w:cs="Arial"/>
          <w:sz w:val="24"/>
        </w:rPr>
        <w:t>"</w:t>
      </w:r>
      <w:r w:rsidR="004B61F9" w:rsidRPr="00B06B21">
        <w:rPr>
          <w:rFonts w:ascii="Arial" w:hAnsi="Arial" w:cs="Arial"/>
          <w:sz w:val="24"/>
        </w:rPr>
        <w:t xml:space="preserve"> muutmine</w:t>
      </w:r>
    </w:p>
    <w:p w14:paraId="1BD40BB0" w14:textId="0F16285C" w:rsidR="00F674E7" w:rsidRPr="00B06B21" w:rsidRDefault="00AE7398" w:rsidP="00BE4259">
      <w:pPr>
        <w:pStyle w:val="ListParagraph"/>
        <w:spacing w:before="200"/>
        <w:ind w:left="0"/>
        <w:jc w:val="both"/>
        <w:rPr>
          <w:szCs w:val="24"/>
        </w:rPr>
      </w:pPr>
      <w:r>
        <w:rPr>
          <w:szCs w:val="24"/>
        </w:rPr>
        <w:t>K</w:t>
      </w:r>
      <w:r w:rsidRPr="00FF5B55">
        <w:rPr>
          <w:szCs w:val="24"/>
        </w:rPr>
        <w:t>ohanimeseaduse</w:t>
      </w:r>
      <w:r>
        <w:rPr>
          <w:szCs w:val="24"/>
        </w:rPr>
        <w:t xml:space="preserve"> </w:t>
      </w:r>
      <w:r w:rsidRPr="00FF5B55">
        <w:rPr>
          <w:szCs w:val="24"/>
        </w:rPr>
        <w:t>§ 5 lõike 1 punkti 3</w:t>
      </w:r>
      <w:r>
        <w:rPr>
          <w:szCs w:val="24"/>
        </w:rPr>
        <w:t xml:space="preserve"> kohaselt on kohanimemäärajaks kohalik omavalitsus. Sama seaduse </w:t>
      </w:r>
      <w:r w:rsidRPr="00FF5B55">
        <w:rPr>
          <w:szCs w:val="24"/>
        </w:rPr>
        <w:t xml:space="preserve">§ 6 </w:t>
      </w:r>
      <w:r>
        <w:t xml:space="preserve">lõigete 1 ja 2 alusel kohanime määramise korraldab ja otsuse teeb kohanimemääraja omal algatusel või füüsilise või juriidilise isiku kirjaliku taotluse alusel. </w:t>
      </w:r>
      <w:r w:rsidR="00CA5C7C" w:rsidRPr="00B06B21">
        <w:rPr>
          <w:szCs w:val="24"/>
        </w:rPr>
        <w:t xml:space="preserve">Kohtla-Järve Linnavalitsuse </w:t>
      </w:r>
      <w:r w:rsidR="00804ADB" w:rsidRPr="00B06B21">
        <w:rPr>
          <w:szCs w:val="24"/>
        </w:rPr>
        <w:t>20</w:t>
      </w:r>
      <w:r w:rsidR="00CA5C7C" w:rsidRPr="00B06B21">
        <w:rPr>
          <w:szCs w:val="24"/>
        </w:rPr>
        <w:t xml:space="preserve">. </w:t>
      </w:r>
      <w:r w:rsidR="00804ADB" w:rsidRPr="00B06B21">
        <w:rPr>
          <w:szCs w:val="24"/>
        </w:rPr>
        <w:t>oktoo</w:t>
      </w:r>
      <w:r w:rsidR="00CA5C7C" w:rsidRPr="00B06B21">
        <w:rPr>
          <w:szCs w:val="24"/>
        </w:rPr>
        <w:t>bri 20</w:t>
      </w:r>
      <w:r w:rsidR="00804ADB" w:rsidRPr="00B06B21">
        <w:rPr>
          <w:szCs w:val="24"/>
        </w:rPr>
        <w:t>15</w:t>
      </w:r>
      <w:r w:rsidR="00CA5C7C" w:rsidRPr="00B06B21">
        <w:rPr>
          <w:szCs w:val="24"/>
        </w:rPr>
        <w:t xml:space="preserve">. a korraldusega nr </w:t>
      </w:r>
      <w:r w:rsidR="00804ADB" w:rsidRPr="00B06B21">
        <w:rPr>
          <w:szCs w:val="24"/>
        </w:rPr>
        <w:t>825</w:t>
      </w:r>
      <w:r w:rsidR="00CA5C7C" w:rsidRPr="00B06B21">
        <w:rPr>
          <w:szCs w:val="24"/>
        </w:rPr>
        <w:t xml:space="preserve"> „</w:t>
      </w:r>
      <w:r w:rsidR="00804ADB" w:rsidRPr="00B06B21">
        <w:rPr>
          <w:szCs w:val="24"/>
        </w:rPr>
        <w:t>Ühissõidukipeatuste kohanimede määramine</w:t>
      </w:r>
      <w:r w:rsidR="00CA5C7C" w:rsidRPr="00B06B21">
        <w:rPr>
          <w:szCs w:val="24"/>
        </w:rPr>
        <w:t xml:space="preserve">“ määrati </w:t>
      </w:r>
      <w:r w:rsidR="00804ADB" w:rsidRPr="00B06B21">
        <w:rPr>
          <w:szCs w:val="24"/>
        </w:rPr>
        <w:t xml:space="preserve">Kohtla-Järve linna haldusterritooriumil olevate ühissõidukipeatuste kohanimed vastavalt lisale. </w:t>
      </w:r>
    </w:p>
    <w:p w14:paraId="62B03C2A" w14:textId="77777777" w:rsidR="00F674E7" w:rsidRPr="00B06B21" w:rsidRDefault="00F674E7" w:rsidP="00BE4259">
      <w:pPr>
        <w:pStyle w:val="ListParagraph"/>
        <w:spacing w:before="200"/>
        <w:ind w:left="0"/>
        <w:jc w:val="both"/>
        <w:rPr>
          <w:szCs w:val="24"/>
        </w:rPr>
      </w:pPr>
    </w:p>
    <w:p w14:paraId="6BAC6FA1" w14:textId="28E67A9B" w:rsidR="00FC1202" w:rsidRPr="00B06B21" w:rsidRDefault="00FC1202" w:rsidP="004569DE">
      <w:pPr>
        <w:pStyle w:val="ListParagraph"/>
        <w:spacing w:before="200"/>
        <w:ind w:left="0"/>
        <w:jc w:val="both"/>
        <w:rPr>
          <w:szCs w:val="24"/>
        </w:rPr>
      </w:pPr>
      <w:r w:rsidRPr="00B06B21">
        <w:rPr>
          <w:szCs w:val="24"/>
        </w:rPr>
        <w:t>Maa- ja Transpordiameti koostöös valmi</w:t>
      </w:r>
      <w:r w:rsidR="00D740FA">
        <w:rPr>
          <w:szCs w:val="24"/>
        </w:rPr>
        <w:t>s</w:t>
      </w:r>
      <w:r w:rsidRPr="00B06B21">
        <w:rPr>
          <w:szCs w:val="24"/>
        </w:rPr>
        <w:t xml:space="preserve"> “Ühissõidukipeatuste nimede määramise ja muutmise tööprotsess ja nõuded" täiendatud juhend. Selle juhendi järgi </w:t>
      </w:r>
      <w:r w:rsidR="002313C0" w:rsidRPr="00B06B21">
        <w:rPr>
          <w:szCs w:val="24"/>
        </w:rPr>
        <w:t xml:space="preserve">peab </w:t>
      </w:r>
      <w:r w:rsidR="004569DE" w:rsidRPr="00B06B21">
        <w:rPr>
          <w:szCs w:val="24"/>
        </w:rPr>
        <w:t>kohanime määramise või muutmise õigusaktis olema ära toodud kohanimi, nimeobjekti liik ning ruumikuju, mis tuleb esitada skeemil (kaardil) ja koordinaatidena.</w:t>
      </w:r>
    </w:p>
    <w:p w14:paraId="4F0A7708" w14:textId="77777777" w:rsidR="002313C0" w:rsidRPr="00B06B21" w:rsidRDefault="002313C0" w:rsidP="00BE4259">
      <w:pPr>
        <w:pStyle w:val="ListParagraph"/>
        <w:spacing w:before="200"/>
        <w:ind w:left="0"/>
        <w:jc w:val="both"/>
        <w:rPr>
          <w:szCs w:val="24"/>
        </w:rPr>
      </w:pPr>
    </w:p>
    <w:p w14:paraId="16143A5F" w14:textId="784B5887" w:rsidR="002070D4" w:rsidRPr="00B06B21" w:rsidRDefault="002313C0" w:rsidP="002070D4">
      <w:pPr>
        <w:jc w:val="both"/>
      </w:pPr>
      <w:r w:rsidRPr="00B06B21">
        <w:rPr>
          <w:szCs w:val="24"/>
        </w:rPr>
        <w:t>Kohtla-Järve linna ühissõidukipeatuste nimekirja andmete kontrollimise käigus selgus, et korralduse lisa pole piisavalt täidetud.</w:t>
      </w:r>
      <w:r w:rsidR="004569DE" w:rsidRPr="00B06B21">
        <w:rPr>
          <w:szCs w:val="24"/>
        </w:rPr>
        <w:t xml:space="preserve"> </w:t>
      </w:r>
      <w:r w:rsidR="004569DE" w:rsidRPr="00B06B21">
        <w:t>Kohtla-Järve Linnavalitsuse 20. oktoobri 2015. a korralduse nr 825 "</w:t>
      </w:r>
      <w:r w:rsidR="004569DE" w:rsidRPr="00B06B21">
        <w:rPr>
          <w:szCs w:val="24"/>
        </w:rPr>
        <w:t>Ühissõidukipeatuste kohanimede määramine</w:t>
      </w:r>
      <w:r w:rsidR="004569DE" w:rsidRPr="00B06B21">
        <w:t>" lisas esitatud andmed</w:t>
      </w:r>
      <w:r w:rsidR="0052458D">
        <w:t xml:space="preserve"> </w:t>
      </w:r>
      <w:r w:rsidR="004569DE" w:rsidRPr="00B06B21">
        <w:t xml:space="preserve">annavad teavet ainult </w:t>
      </w:r>
      <w:r w:rsidR="008526F3" w:rsidRPr="00B06B21">
        <w:t>peatus</w:t>
      </w:r>
      <w:r w:rsidR="00D740FA">
        <w:t xml:space="preserve">e </w:t>
      </w:r>
      <w:r w:rsidR="004569DE" w:rsidRPr="00B06B21">
        <w:t>nimede ja koodide kohta</w:t>
      </w:r>
      <w:r w:rsidR="008526F3" w:rsidRPr="00B06B21">
        <w:t xml:space="preserve">. Puudub ühine seos kohanimeregistri ja ühistranspordikeskusega. Kohtla-Järve linnal </w:t>
      </w:r>
      <w:r w:rsidR="00D740FA">
        <w:t xml:space="preserve">on </w:t>
      </w:r>
      <w:r w:rsidR="008526F3" w:rsidRPr="00B06B21">
        <w:t xml:space="preserve">mõned peatused ametlikult kehtestamata. Hetkel on need peatused kohanimeregistrisse kantud mitteametlikena. Vastavalt kohanimeseaduse § 4 lõike 1 punktile 5 peab </w:t>
      </w:r>
      <w:r w:rsidR="00D740FA" w:rsidRPr="00B06B21">
        <w:t xml:space="preserve">olema määratud </w:t>
      </w:r>
      <w:r w:rsidR="008526F3" w:rsidRPr="00B06B21">
        <w:t xml:space="preserve">ühissõidukipeatustele kohanimi. </w:t>
      </w:r>
      <w:r w:rsidR="002070D4" w:rsidRPr="00B06B21">
        <w:t xml:space="preserve">Kokku on 9 peatust, millele </w:t>
      </w:r>
      <w:r w:rsidR="008526F3" w:rsidRPr="00B06B21">
        <w:t>tuleb kehtestada õigusaktiga ametlik nimi</w:t>
      </w:r>
      <w:r w:rsidR="002070D4" w:rsidRPr="00B06B21">
        <w:t xml:space="preserve">: </w:t>
      </w:r>
      <w:r w:rsidR="002070D4" w:rsidRPr="00B06B21">
        <w:rPr>
          <w:i/>
          <w:iCs/>
        </w:rPr>
        <w:t>Veski</w:t>
      </w:r>
      <w:r w:rsidR="002070D4" w:rsidRPr="00B06B21">
        <w:t xml:space="preserve"> (2 tk), </w:t>
      </w:r>
      <w:r w:rsidR="002070D4" w:rsidRPr="00B06B21">
        <w:rPr>
          <w:i/>
          <w:iCs/>
        </w:rPr>
        <w:t>Ilmajaam</w:t>
      </w:r>
      <w:r w:rsidR="002070D4" w:rsidRPr="00B06B21">
        <w:t xml:space="preserve">, </w:t>
      </w:r>
      <w:r w:rsidR="002070D4" w:rsidRPr="00B06B21">
        <w:rPr>
          <w:i/>
          <w:iCs/>
        </w:rPr>
        <w:t>Kalevi</w:t>
      </w:r>
      <w:r w:rsidR="002070D4" w:rsidRPr="00B06B21">
        <w:t xml:space="preserve"> (2 tk), </w:t>
      </w:r>
      <w:r w:rsidR="002070D4" w:rsidRPr="00B06B21">
        <w:rPr>
          <w:i/>
          <w:iCs/>
        </w:rPr>
        <w:t>Oru</w:t>
      </w:r>
      <w:r w:rsidR="002070D4" w:rsidRPr="00B06B21">
        <w:t xml:space="preserve"> (2 tk), </w:t>
      </w:r>
      <w:r w:rsidR="002070D4" w:rsidRPr="00B06B21">
        <w:rPr>
          <w:i/>
          <w:iCs/>
        </w:rPr>
        <w:t>Oru klubi</w:t>
      </w:r>
      <w:r w:rsidR="002070D4" w:rsidRPr="00B06B21">
        <w:t xml:space="preserve"> ja </w:t>
      </w:r>
      <w:proofErr w:type="spellStart"/>
      <w:r w:rsidR="002070D4" w:rsidRPr="00B06B21">
        <w:rPr>
          <w:i/>
          <w:iCs/>
        </w:rPr>
        <w:t>Freen</w:t>
      </w:r>
      <w:proofErr w:type="spellEnd"/>
      <w:r w:rsidR="002070D4" w:rsidRPr="00B06B21">
        <w:t xml:space="preserve">. Kõik need peatused on juba ühistranspordiregistris kasutusel, ainult </w:t>
      </w:r>
      <w:r w:rsidR="002070D4" w:rsidRPr="00B06B21">
        <w:rPr>
          <w:i/>
          <w:iCs/>
        </w:rPr>
        <w:t>Oru klubi</w:t>
      </w:r>
      <w:r w:rsidR="002070D4" w:rsidRPr="00B06B21">
        <w:t xml:space="preserve"> lisame ühissõidukipeatuste nimekirja </w:t>
      </w:r>
      <w:r w:rsidR="00E72266" w:rsidRPr="00E72266">
        <w:t>AS GoBus</w:t>
      </w:r>
      <w:r w:rsidR="00E72266">
        <w:t xml:space="preserve"> </w:t>
      </w:r>
      <w:r w:rsidR="002070D4" w:rsidRPr="00B06B21">
        <w:t>kirja alusel (registreeritud Kohtla-Järve Linnavalitsuse dokumendiregistris 4. märtsil 2024. a numbri 8-2/738 all).</w:t>
      </w:r>
    </w:p>
    <w:p w14:paraId="50041F9C" w14:textId="77777777" w:rsidR="00B06B21" w:rsidRPr="00B06B21" w:rsidRDefault="00B06B21" w:rsidP="00B06B21">
      <w:pPr>
        <w:jc w:val="both"/>
      </w:pPr>
    </w:p>
    <w:p w14:paraId="4D02183D" w14:textId="4DDD9CEB" w:rsidR="008526F3" w:rsidRDefault="00B06B21" w:rsidP="00B06B21">
      <w:pPr>
        <w:jc w:val="both"/>
      </w:pPr>
      <w:r w:rsidRPr="00B06B21">
        <w:t xml:space="preserve">Kohtla-Järve linnas, Ahtme linnaosas asuvad bussipeatused koodidega 4400749-1 ja 4400746-1. Kohtla-Järve Linnavalitsus oli kehtestanud ametlikult peatuse nimega Tammiku. Peatuste nimi kohanimeregistris ja ühistranspordikeskuses on erinev – Tammiku ja Tammiku rist. Peatusesildil kohapeal </w:t>
      </w:r>
      <w:r w:rsidR="00E72266">
        <w:t xml:space="preserve">on kirjutatud </w:t>
      </w:r>
      <w:r w:rsidRPr="00B06B21">
        <w:t>ka Tammiku.  Kuid ilmselt eksisteerib see „rist“ peatusenimes sel põhjusel, et samas kõrval on Tammiku alevik, kus ka mõistagi peatus nimega Tammiku (4400748-1), mis ametlikult määratud Jõhvi Vallavalitsuse poolt. Seega on 2 samanimelist peatust ühel liinil. Arutelu käigus ühistranspordikeskusega leppisime kokku, et Kohtla-Järve Linnavalitsus määrab ametlikult peatustele 4400749-1 ja 4400746-1 nimeks „Tammiku rist“.</w:t>
      </w:r>
    </w:p>
    <w:p w14:paraId="5CDF73B9" w14:textId="23A25745" w:rsidR="00FB6883" w:rsidRDefault="00E72266" w:rsidP="00FB6883">
      <w:pPr>
        <w:jc w:val="both"/>
      </w:pPr>
      <w:r w:rsidRPr="00E72266">
        <w:lastRenderedPageBreak/>
        <w:t>Peatus</w:t>
      </w:r>
      <w:r>
        <w:t>t</w:t>
      </w:r>
      <w:r w:rsidRPr="00E72266">
        <w:t>e kohanimi</w:t>
      </w:r>
      <w:r>
        <w:rPr>
          <w:i/>
          <w:iCs/>
        </w:rPr>
        <w:t xml:space="preserve"> </w:t>
      </w:r>
      <w:r w:rsidR="00FB6883" w:rsidRPr="00EC5660">
        <w:rPr>
          <w:i/>
          <w:iCs/>
        </w:rPr>
        <w:t>Ahtme gümnaasium</w:t>
      </w:r>
      <w:r w:rsidR="00FB6883">
        <w:t xml:space="preserve"> o</w:t>
      </w:r>
      <w:r>
        <w:t>n</w:t>
      </w:r>
      <w:r w:rsidR="00FB6883">
        <w:t xml:space="preserve"> muu</w:t>
      </w:r>
      <w:r>
        <w:t>det</w:t>
      </w:r>
      <w:r w:rsidR="00FB6883">
        <w:t xml:space="preserve">ud Kohtla-Järve Linnavalitsuse 5. septembri 2023. a korraldusega nr 448 kohanimeks </w:t>
      </w:r>
      <w:r w:rsidR="00FB6883" w:rsidRPr="00EC5660">
        <w:rPr>
          <w:i/>
          <w:iCs/>
        </w:rPr>
        <w:t>Ahtme põhikool</w:t>
      </w:r>
      <w:r w:rsidR="00FB6883">
        <w:t>.</w:t>
      </w:r>
    </w:p>
    <w:p w14:paraId="0367673D" w14:textId="161C75A5" w:rsidR="00FB6883" w:rsidRDefault="00FB6883" w:rsidP="00FB6883">
      <w:pPr>
        <w:jc w:val="both"/>
      </w:pPr>
      <w:r>
        <w:t>Peatus</w:t>
      </w:r>
      <w:r w:rsidR="00E72266">
        <w:t>t</w:t>
      </w:r>
      <w:r w:rsidR="00E72266" w:rsidRPr="00E72266">
        <w:t>e kohanimi</w:t>
      </w:r>
      <w:r>
        <w:t xml:space="preserve"> </w:t>
      </w:r>
      <w:r w:rsidRPr="00EC5660">
        <w:rPr>
          <w:i/>
          <w:iCs/>
        </w:rPr>
        <w:t>Järve vene gümnaasium</w:t>
      </w:r>
      <w:r>
        <w:t xml:space="preserve"> </w:t>
      </w:r>
      <w:r w:rsidR="00E72266">
        <w:t xml:space="preserve">on muudetud </w:t>
      </w:r>
      <w:r>
        <w:t xml:space="preserve">Kohtla-Järve Linnavalitsuse 23. mai 2023. a korraldusega nr 264 kohanimeks </w:t>
      </w:r>
      <w:r w:rsidRPr="00EC5660">
        <w:rPr>
          <w:i/>
          <w:iCs/>
        </w:rPr>
        <w:t>Rahvapargi</w:t>
      </w:r>
      <w:r>
        <w:t>.</w:t>
      </w:r>
    </w:p>
    <w:p w14:paraId="3BD4A3E1" w14:textId="23EFDAE3" w:rsidR="00FB6883" w:rsidRDefault="00FB6883" w:rsidP="00FB6883">
      <w:pPr>
        <w:jc w:val="both"/>
      </w:pPr>
      <w:r>
        <w:t>Peatus</w:t>
      </w:r>
      <w:r w:rsidR="00E72266">
        <w:t>t</w:t>
      </w:r>
      <w:r w:rsidR="00E72266" w:rsidRPr="00E72266">
        <w:t>e kohanim</w:t>
      </w:r>
      <w:r w:rsidR="00E72266">
        <w:t>ed</w:t>
      </w:r>
      <w:r>
        <w:t xml:space="preserve"> </w:t>
      </w:r>
      <w:r w:rsidRPr="00EC5660">
        <w:rPr>
          <w:i/>
          <w:iCs/>
        </w:rPr>
        <w:t>Puru haigla</w:t>
      </w:r>
      <w:r>
        <w:t xml:space="preserve"> (2 tk), </w:t>
      </w:r>
      <w:r w:rsidRPr="00EC5660">
        <w:rPr>
          <w:i/>
          <w:iCs/>
        </w:rPr>
        <w:t>Polikliinik</w:t>
      </w:r>
      <w:r>
        <w:t xml:space="preserve"> ja </w:t>
      </w:r>
      <w:r w:rsidRPr="00EC5660">
        <w:rPr>
          <w:i/>
          <w:iCs/>
        </w:rPr>
        <w:t>Puru polikliinik</w:t>
      </w:r>
      <w:r>
        <w:t xml:space="preserve"> </w:t>
      </w:r>
      <w:r w:rsidR="00E72266">
        <w:t xml:space="preserve">on muudetud </w:t>
      </w:r>
      <w:r>
        <w:t xml:space="preserve">Kohtla-Järve Linnavalitsuse 10. märtsi 2020. a korraldusega nr 152 kohanimedeks asjakohaselt </w:t>
      </w:r>
      <w:r w:rsidRPr="00EC5660">
        <w:rPr>
          <w:i/>
          <w:iCs/>
        </w:rPr>
        <w:t>Keskhaigla</w:t>
      </w:r>
      <w:r>
        <w:t xml:space="preserve"> (2 tk), </w:t>
      </w:r>
      <w:r w:rsidRPr="00EC5660">
        <w:rPr>
          <w:i/>
          <w:iCs/>
        </w:rPr>
        <w:t>Ravi</w:t>
      </w:r>
      <w:r>
        <w:t xml:space="preserve"> ja </w:t>
      </w:r>
      <w:r w:rsidRPr="00EC5660">
        <w:rPr>
          <w:i/>
          <w:iCs/>
        </w:rPr>
        <w:t>Tervise</w:t>
      </w:r>
      <w:r>
        <w:t>.</w:t>
      </w:r>
    </w:p>
    <w:p w14:paraId="676C79F5" w14:textId="3B55D511" w:rsidR="00FD2F72" w:rsidRDefault="003031C4" w:rsidP="003031C4">
      <w:pPr>
        <w:spacing w:before="240"/>
        <w:jc w:val="both"/>
      </w:pPr>
      <w:r w:rsidRPr="00B06B21">
        <w:t>Kohtla-Järve Linnavalitsuse 20. oktoobri 2015. a korralduse nr 825 "</w:t>
      </w:r>
      <w:r w:rsidRPr="00B06B21">
        <w:rPr>
          <w:szCs w:val="24"/>
        </w:rPr>
        <w:t>Ühissõidukipeatuste kohanimede määramine</w:t>
      </w:r>
      <w:r w:rsidRPr="00B06B21">
        <w:t>" lisas</w:t>
      </w:r>
      <w:r>
        <w:t xml:space="preserve">t </w:t>
      </w:r>
      <w:r w:rsidRPr="003031C4">
        <w:t>võeti nimekirja</w:t>
      </w:r>
      <w:r w:rsidR="00C56DA7">
        <w:t>s</w:t>
      </w:r>
      <w:r w:rsidRPr="003031C4">
        <w:t>t maha</w:t>
      </w:r>
      <w:r>
        <w:t xml:space="preserve"> järgmised peatused: </w:t>
      </w:r>
      <w:r w:rsidR="004616A2" w:rsidRPr="004616A2">
        <w:rPr>
          <w:i/>
          <w:iCs/>
        </w:rPr>
        <w:t>Viivikonna</w:t>
      </w:r>
      <w:r w:rsidR="004616A2" w:rsidRPr="004616A2">
        <w:t xml:space="preserve">, </w:t>
      </w:r>
      <w:r w:rsidR="004616A2" w:rsidRPr="004616A2">
        <w:rPr>
          <w:i/>
          <w:iCs/>
        </w:rPr>
        <w:t>Sillamäe tee</w:t>
      </w:r>
      <w:r w:rsidR="004616A2" w:rsidRPr="004616A2">
        <w:t xml:space="preserve"> (2 tk) ja </w:t>
      </w:r>
      <w:proofErr w:type="spellStart"/>
      <w:r w:rsidR="004616A2" w:rsidRPr="004616A2">
        <w:rPr>
          <w:i/>
          <w:iCs/>
        </w:rPr>
        <w:t>Sirgala</w:t>
      </w:r>
      <w:proofErr w:type="spellEnd"/>
      <w:r w:rsidR="00EC5660">
        <w:rPr>
          <w:i/>
          <w:iCs/>
        </w:rPr>
        <w:t>,</w:t>
      </w:r>
      <w:r w:rsidR="004616A2" w:rsidRPr="004616A2">
        <w:t xml:space="preserve"> sest need peatused ei asu Kohtla-Järve linna territooriumil, vaid Narva-Jõesuu linnas.</w:t>
      </w:r>
      <w:r w:rsidR="00FD2F72">
        <w:t xml:space="preserve"> Samuti </w:t>
      </w:r>
      <w:r w:rsidR="00FD2F72" w:rsidRPr="003031C4">
        <w:t>võeti nimekirja</w:t>
      </w:r>
      <w:r w:rsidR="00C56DA7">
        <w:t>s</w:t>
      </w:r>
      <w:r w:rsidR="00FD2F72" w:rsidRPr="003031C4">
        <w:t>t maha</w:t>
      </w:r>
      <w:r w:rsidR="00FD2F72">
        <w:t xml:space="preserve"> peatused:</w:t>
      </w:r>
      <w:r w:rsidR="00FD2F72" w:rsidRPr="00FD2F72">
        <w:t xml:space="preserve"> </w:t>
      </w:r>
      <w:r w:rsidR="00FD2F72" w:rsidRPr="00FD2F72">
        <w:rPr>
          <w:i/>
          <w:iCs/>
        </w:rPr>
        <w:t>Kalevi</w:t>
      </w:r>
      <w:r w:rsidR="00FD2F72" w:rsidRPr="00FD2F72">
        <w:t xml:space="preserve">, </w:t>
      </w:r>
      <w:r w:rsidR="00FD2F72" w:rsidRPr="00FD2F72">
        <w:rPr>
          <w:i/>
          <w:iCs/>
        </w:rPr>
        <w:t>Ritsika</w:t>
      </w:r>
      <w:r w:rsidR="00FD2F72" w:rsidRPr="00FD2F72">
        <w:t xml:space="preserve">, </w:t>
      </w:r>
      <w:r w:rsidR="00FD2F72" w:rsidRPr="00FD2F72">
        <w:rPr>
          <w:i/>
          <w:iCs/>
        </w:rPr>
        <w:t>Vanalinn</w:t>
      </w:r>
      <w:r w:rsidR="00FD2F72" w:rsidRPr="00FD2F72">
        <w:t xml:space="preserve">, </w:t>
      </w:r>
      <w:r w:rsidR="00FD2F72" w:rsidRPr="00FD2F72">
        <w:rPr>
          <w:i/>
          <w:iCs/>
        </w:rPr>
        <w:t>Põhikool</w:t>
      </w:r>
      <w:r w:rsidR="00FD2F72" w:rsidRPr="00FD2F72">
        <w:t xml:space="preserve"> (2 tk), </w:t>
      </w:r>
      <w:r w:rsidR="00FD2F72" w:rsidRPr="00FD2F72">
        <w:rPr>
          <w:i/>
          <w:iCs/>
        </w:rPr>
        <w:t>Ehitajate</w:t>
      </w:r>
      <w:r w:rsidR="00FD2F72" w:rsidRPr="00FD2F72">
        <w:t xml:space="preserve"> (2 tk</w:t>
      </w:r>
      <w:r w:rsidR="00FD2F72">
        <w:t xml:space="preserve">), </w:t>
      </w:r>
      <w:r w:rsidR="00FD2F72" w:rsidRPr="00FD2F72">
        <w:t>sest neid tegelikult ei kasutata.</w:t>
      </w:r>
    </w:p>
    <w:p w14:paraId="2CDF505E" w14:textId="7FB5F2CC" w:rsidR="00405722" w:rsidRDefault="00405722" w:rsidP="003031C4">
      <w:pPr>
        <w:spacing w:before="240"/>
        <w:jc w:val="both"/>
        <w:rPr>
          <w:szCs w:val="24"/>
          <w:lang w:val="ru-RU"/>
        </w:rPr>
      </w:pPr>
      <w:r w:rsidRPr="00405722">
        <w:rPr>
          <w:szCs w:val="24"/>
        </w:rPr>
        <w:t xml:space="preserve">Kohtla-Järve Linnavalitsuse nimekomisjoni </w:t>
      </w:r>
      <w:r w:rsidRPr="006E4C74">
        <w:rPr>
          <w:color w:val="FF0000"/>
          <w:szCs w:val="24"/>
        </w:rPr>
        <w:t>...</w:t>
      </w:r>
      <w:r w:rsidRPr="00405722">
        <w:rPr>
          <w:szCs w:val="24"/>
        </w:rPr>
        <w:t xml:space="preserve"> </w:t>
      </w:r>
      <w:r>
        <w:rPr>
          <w:szCs w:val="24"/>
        </w:rPr>
        <w:t>juun</w:t>
      </w:r>
      <w:r w:rsidRPr="00405722">
        <w:rPr>
          <w:szCs w:val="24"/>
        </w:rPr>
        <w:t xml:space="preserve">i 2024. a protokolliga nr </w:t>
      </w:r>
      <w:r>
        <w:rPr>
          <w:szCs w:val="24"/>
        </w:rPr>
        <w:t>3</w:t>
      </w:r>
      <w:r w:rsidRPr="00405722">
        <w:rPr>
          <w:szCs w:val="24"/>
        </w:rPr>
        <w:t xml:space="preserve"> kinnitati Kohtla-Järve linna ühissõidukipeatuste nimekiri.</w:t>
      </w:r>
    </w:p>
    <w:p w14:paraId="6D44127C" w14:textId="4E792AC6" w:rsidR="006E4C74" w:rsidRDefault="006E4C74" w:rsidP="006E4C74">
      <w:pPr>
        <w:spacing w:before="120"/>
        <w:jc w:val="both"/>
        <w:rPr>
          <w:b/>
          <w:bCs/>
          <w:color w:val="FF0000"/>
          <w:szCs w:val="24"/>
        </w:rPr>
      </w:pPr>
      <w:r w:rsidRPr="0022072E">
        <w:t xml:space="preserve">Vastavalt Kohtla-Järve Linnavolikogu 29. aprilli 2021. a määrusele nr 87 „Kohanime määramise kord“ § 2 oli </w:t>
      </w:r>
      <w:r w:rsidRPr="006E4C74">
        <w:rPr>
          <w:color w:val="FF0000"/>
          <w:lang w:val="ru-RU"/>
        </w:rPr>
        <w:t>4</w:t>
      </w:r>
      <w:r w:rsidRPr="0022072E">
        <w:rPr>
          <w:color w:val="FF0000"/>
        </w:rPr>
        <w:t>.</w:t>
      </w:r>
      <w:r w:rsidRPr="0022072E">
        <w:t xml:space="preserve"> </w:t>
      </w:r>
      <w:proofErr w:type="spellStart"/>
      <w:r>
        <w:rPr>
          <w:lang w:val="en-US"/>
        </w:rPr>
        <w:t>juul</w:t>
      </w:r>
      <w:r w:rsidRPr="0022072E">
        <w:t>il</w:t>
      </w:r>
      <w:proofErr w:type="spellEnd"/>
      <w:r w:rsidRPr="0022072E">
        <w:t xml:space="preserve"> 202</w:t>
      </w:r>
      <w:r>
        <w:t>4</w:t>
      </w:r>
      <w:r w:rsidRPr="0022072E">
        <w:t xml:space="preserve">. a korralduse eelnõu avalikustanud Kohtla-Järve linna ametlikul veebilehel. Ettepanekute esitamise tähtaeg oli </w:t>
      </w:r>
      <w:r>
        <w:t>20</w:t>
      </w:r>
      <w:r w:rsidRPr="0022072E">
        <w:t xml:space="preserve">. </w:t>
      </w:r>
      <w:r>
        <w:t>juuni</w:t>
      </w:r>
      <w:r w:rsidRPr="0022072E">
        <w:t xml:space="preserve"> 202</w:t>
      </w:r>
      <w:r>
        <w:t>4</w:t>
      </w:r>
      <w:r w:rsidRPr="0022072E">
        <w:t>. a</w:t>
      </w:r>
      <w:r w:rsidRPr="006651E9">
        <w:t xml:space="preserve">. </w:t>
      </w:r>
      <w:r>
        <w:rPr>
          <w:color w:val="FF0000"/>
          <w:szCs w:val="24"/>
        </w:rPr>
        <w:t>Antud aja jooksul on laekunud ettepanekuid, märkusi ega vastuväiteid….</w:t>
      </w:r>
      <w:r>
        <w:rPr>
          <w:b/>
          <w:bCs/>
          <w:color w:val="FF0000"/>
          <w:szCs w:val="24"/>
        </w:rPr>
        <w:t>*</w:t>
      </w:r>
    </w:p>
    <w:p w14:paraId="69C7CC1C" w14:textId="053C9CAF" w:rsidR="00DB48BB" w:rsidRDefault="00DB48BB" w:rsidP="005E73CC">
      <w:pPr>
        <w:spacing w:before="120" w:after="120"/>
        <w:jc w:val="both"/>
        <w:rPr>
          <w:szCs w:val="24"/>
        </w:rPr>
      </w:pPr>
      <w:r w:rsidRPr="00DB48BB">
        <w:rPr>
          <w:szCs w:val="24"/>
        </w:rPr>
        <w:t xml:space="preserve">Lähtudes ülaltoodust ning </w:t>
      </w:r>
      <w:r w:rsidR="00AE7398">
        <w:rPr>
          <w:szCs w:val="24"/>
        </w:rPr>
        <w:t>k</w:t>
      </w:r>
      <w:r w:rsidR="00AE7398" w:rsidRPr="00FF5B55">
        <w:rPr>
          <w:szCs w:val="24"/>
        </w:rPr>
        <w:t>ohaliku omavalitsuse korralduse seaduse § 30 lõike 1 punkti 2</w:t>
      </w:r>
      <w:r w:rsidR="00AE7398">
        <w:rPr>
          <w:szCs w:val="24"/>
        </w:rPr>
        <w:t>,</w:t>
      </w:r>
      <w:r>
        <w:rPr>
          <w:szCs w:val="24"/>
        </w:rPr>
        <w:t xml:space="preserve"> </w:t>
      </w:r>
      <w:r w:rsidRPr="00DB48BB">
        <w:rPr>
          <w:szCs w:val="24"/>
        </w:rPr>
        <w:t>kohanimeseaduse § 3 lõike 7 punkti 2, § 4 lõike 1 punkti 5, § 5 lõike 1 punkti 3, § 6 lõike 1, haldusmenetluse seaduse § 64 lõike 1</w:t>
      </w:r>
      <w:r w:rsidR="00405722">
        <w:rPr>
          <w:szCs w:val="24"/>
        </w:rPr>
        <w:t xml:space="preserve"> </w:t>
      </w:r>
      <w:r>
        <w:rPr>
          <w:szCs w:val="24"/>
        </w:rPr>
        <w:t xml:space="preserve">ning </w:t>
      </w:r>
      <w:r w:rsidRPr="00DB48BB">
        <w:rPr>
          <w:szCs w:val="24"/>
        </w:rPr>
        <w:t>Kohtla-Järve Linnavolikogu 29. aprilli 2021. a määruse nr 87 „Kohanime määramise kord“ § 1 alusel Kohtla-Järve Linnavalitsus</w:t>
      </w:r>
    </w:p>
    <w:p w14:paraId="04E5439C" w14:textId="7BA065A4" w:rsidR="005841BE" w:rsidRPr="00526BFE" w:rsidRDefault="005841BE" w:rsidP="005E73CC">
      <w:pPr>
        <w:spacing w:before="120" w:after="120"/>
        <w:jc w:val="both"/>
        <w:rPr>
          <w:szCs w:val="24"/>
        </w:rPr>
      </w:pPr>
      <w:r w:rsidRPr="00526BFE">
        <w:rPr>
          <w:szCs w:val="24"/>
        </w:rPr>
        <w:t>o t s u s t a b:</w:t>
      </w:r>
    </w:p>
    <w:p w14:paraId="6E76E81C" w14:textId="632A903B" w:rsidR="001535C0" w:rsidRPr="00526BFE" w:rsidRDefault="003C1E88" w:rsidP="001535C0">
      <w:pPr>
        <w:pStyle w:val="BodyText2"/>
        <w:numPr>
          <w:ilvl w:val="0"/>
          <w:numId w:val="1"/>
        </w:numPr>
        <w:spacing w:before="200"/>
        <w:rPr>
          <w:rFonts w:ascii="Arial" w:hAnsi="Arial" w:cs="Arial"/>
          <w:sz w:val="24"/>
          <w:lang w:eastAsia="ar-SA"/>
        </w:rPr>
      </w:pPr>
      <w:r w:rsidRPr="003C1E88">
        <w:rPr>
          <w:rFonts w:ascii="Arial" w:hAnsi="Arial" w:cs="Arial"/>
          <w:sz w:val="24"/>
          <w:lang w:eastAsia="ar-SA"/>
        </w:rPr>
        <w:t>Muuta Kohtla-Järve Linnavalitsuse 20. oktoobri 2015. a korraldust nr 825 "Ühissõidukipeatuste kohanimede määramine" ning asendada lisa käesoleva korralduse lisaga</w:t>
      </w:r>
      <w:r w:rsidR="00BE54A0" w:rsidRPr="00526BFE">
        <w:rPr>
          <w:rFonts w:ascii="Arial" w:hAnsi="Arial" w:cs="Arial"/>
          <w:sz w:val="24"/>
          <w:lang w:eastAsia="ar-SA"/>
        </w:rPr>
        <w:t>.</w:t>
      </w:r>
    </w:p>
    <w:p w14:paraId="20B48B80" w14:textId="23FB9EF8" w:rsidR="000C3970" w:rsidRPr="00526BFE" w:rsidRDefault="000C3970" w:rsidP="005A7BA9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sz w:val="24"/>
        </w:rPr>
      </w:pPr>
      <w:r w:rsidRPr="00526BFE">
        <w:rPr>
          <w:rFonts w:ascii="Arial" w:hAnsi="Arial" w:cs="Arial"/>
          <w:sz w:val="24"/>
        </w:rPr>
        <w:t xml:space="preserve">Korraldus jõustub teatavakstegemisest. </w:t>
      </w:r>
    </w:p>
    <w:p w14:paraId="2F71A6C5" w14:textId="77777777" w:rsidR="00B551F6" w:rsidRPr="00526BFE" w:rsidRDefault="00B551F6" w:rsidP="00B551F6">
      <w:pPr>
        <w:pStyle w:val="ListParagraph"/>
        <w:rPr>
          <w:szCs w:val="24"/>
        </w:rPr>
      </w:pPr>
    </w:p>
    <w:p w14:paraId="625B9CA6" w14:textId="10C04B1F" w:rsidR="000C3970" w:rsidRPr="00526BFE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526BFE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3F1797A0" w14:textId="0F4E1FEC" w:rsidR="009F4709" w:rsidRPr="00526BFE" w:rsidRDefault="00624B8A" w:rsidP="00283DC4">
      <w:pPr>
        <w:tabs>
          <w:tab w:val="left" w:pos="3828"/>
        </w:tabs>
        <w:spacing w:before="160"/>
        <w:rPr>
          <w:szCs w:val="24"/>
        </w:rPr>
      </w:pPr>
      <w:r w:rsidRPr="00526BFE">
        <w:rPr>
          <w:szCs w:val="24"/>
        </w:rPr>
        <w:t xml:space="preserve">Henri </w:t>
      </w:r>
      <w:proofErr w:type="spellStart"/>
      <w:r w:rsidRPr="00526BFE">
        <w:rPr>
          <w:szCs w:val="24"/>
        </w:rPr>
        <w:t>Kaselo</w:t>
      </w:r>
      <w:proofErr w:type="spellEnd"/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  <w:t>Anna Generalova</w:t>
      </w:r>
      <w:r w:rsidR="000C3A10" w:rsidRPr="00526BFE">
        <w:rPr>
          <w:szCs w:val="24"/>
        </w:rPr>
        <w:t xml:space="preserve"> linnapea</w:t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9F4709" w:rsidRPr="00526BFE">
        <w:rPr>
          <w:szCs w:val="24"/>
        </w:rPr>
        <w:tab/>
      </w:r>
      <w:r w:rsidR="000C3A10" w:rsidRPr="00526BFE">
        <w:rPr>
          <w:szCs w:val="24"/>
        </w:rPr>
        <w:tab/>
      </w:r>
      <w:r w:rsidR="000C3A10" w:rsidRPr="00526BFE">
        <w:rPr>
          <w:szCs w:val="24"/>
        </w:rPr>
        <w:tab/>
      </w:r>
      <w:r w:rsidR="000C3A10" w:rsidRPr="00526BFE">
        <w:rPr>
          <w:szCs w:val="24"/>
        </w:rPr>
        <w:tab/>
      </w:r>
      <w:r w:rsidR="009F4709" w:rsidRPr="00526BFE">
        <w:rPr>
          <w:szCs w:val="24"/>
        </w:rPr>
        <w:t>linnasekretär</w:t>
      </w:r>
    </w:p>
    <w:p w14:paraId="57B0C295" w14:textId="77777777" w:rsidR="006E4C74" w:rsidRDefault="006E4C74" w:rsidP="006E4C74">
      <w:pPr>
        <w:pBdr>
          <w:bottom w:val="single" w:sz="12" w:space="1" w:color="auto"/>
        </w:pBdr>
        <w:jc w:val="both"/>
        <w:rPr>
          <w:szCs w:val="24"/>
        </w:rPr>
      </w:pPr>
    </w:p>
    <w:p w14:paraId="3325BB13" w14:textId="77777777" w:rsidR="006E4C74" w:rsidRDefault="006E4C74" w:rsidP="006E4C74">
      <w:pPr>
        <w:jc w:val="both"/>
        <w:rPr>
          <w:szCs w:val="24"/>
        </w:rPr>
      </w:pPr>
      <w:r>
        <w:rPr>
          <w:b/>
          <w:bCs/>
          <w:szCs w:val="24"/>
        </w:rPr>
        <w:t>*punasega kirjutatud tekst võib muuta</w:t>
      </w:r>
    </w:p>
    <w:p w14:paraId="76841962" w14:textId="77777777" w:rsidR="00B62104" w:rsidRPr="00A90C34" w:rsidRDefault="00B62104" w:rsidP="005E73CC">
      <w:pPr>
        <w:tabs>
          <w:tab w:val="left" w:pos="6804"/>
        </w:tabs>
        <w:jc w:val="both"/>
        <w:rPr>
          <w:szCs w:val="24"/>
        </w:rPr>
      </w:pPr>
    </w:p>
    <w:sectPr w:rsidR="00B62104" w:rsidRPr="00A90C34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5F5"/>
    <w:multiLevelType w:val="hybridMultilevel"/>
    <w:tmpl w:val="38B00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5"/>
  </w:num>
  <w:num w:numId="5" w16cid:durableId="351953778">
    <w:abstractNumId w:val="3"/>
  </w:num>
  <w:num w:numId="6" w16cid:durableId="737629312">
    <w:abstractNumId w:val="4"/>
  </w:num>
  <w:num w:numId="7" w16cid:durableId="14666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A"/>
    <w:rsid w:val="00001F6D"/>
    <w:rsid w:val="00006E3D"/>
    <w:rsid w:val="000126EA"/>
    <w:rsid w:val="00016B5C"/>
    <w:rsid w:val="00022D00"/>
    <w:rsid w:val="00035A5A"/>
    <w:rsid w:val="00066EE4"/>
    <w:rsid w:val="0008493B"/>
    <w:rsid w:val="000B7289"/>
    <w:rsid w:val="000C3970"/>
    <w:rsid w:val="000C3A10"/>
    <w:rsid w:val="000F1C05"/>
    <w:rsid w:val="00102623"/>
    <w:rsid w:val="00106D6B"/>
    <w:rsid w:val="00110F64"/>
    <w:rsid w:val="00114F0A"/>
    <w:rsid w:val="00117C69"/>
    <w:rsid w:val="001208C8"/>
    <w:rsid w:val="00122636"/>
    <w:rsid w:val="00130049"/>
    <w:rsid w:val="00133948"/>
    <w:rsid w:val="001348D8"/>
    <w:rsid w:val="001354EB"/>
    <w:rsid w:val="00136B24"/>
    <w:rsid w:val="001535C0"/>
    <w:rsid w:val="001625AC"/>
    <w:rsid w:val="001703E5"/>
    <w:rsid w:val="00175C80"/>
    <w:rsid w:val="0018658A"/>
    <w:rsid w:val="00187B98"/>
    <w:rsid w:val="001A28CA"/>
    <w:rsid w:val="001C0FA1"/>
    <w:rsid w:val="001D2886"/>
    <w:rsid w:val="001F5505"/>
    <w:rsid w:val="00206ABE"/>
    <w:rsid w:val="002070D4"/>
    <w:rsid w:val="00210A85"/>
    <w:rsid w:val="00220554"/>
    <w:rsid w:val="002258B8"/>
    <w:rsid w:val="002313C0"/>
    <w:rsid w:val="00242F9E"/>
    <w:rsid w:val="002515FA"/>
    <w:rsid w:val="00265C17"/>
    <w:rsid w:val="00283471"/>
    <w:rsid w:val="00283DC4"/>
    <w:rsid w:val="00292B84"/>
    <w:rsid w:val="00293974"/>
    <w:rsid w:val="002A33A9"/>
    <w:rsid w:val="002B7855"/>
    <w:rsid w:val="002C325A"/>
    <w:rsid w:val="002C54D9"/>
    <w:rsid w:val="002D346D"/>
    <w:rsid w:val="003031C4"/>
    <w:rsid w:val="00316885"/>
    <w:rsid w:val="00331687"/>
    <w:rsid w:val="003329C5"/>
    <w:rsid w:val="00336817"/>
    <w:rsid w:val="003368B4"/>
    <w:rsid w:val="003645A2"/>
    <w:rsid w:val="003775EE"/>
    <w:rsid w:val="00393BA2"/>
    <w:rsid w:val="003A1AC5"/>
    <w:rsid w:val="003A6362"/>
    <w:rsid w:val="003B5C9B"/>
    <w:rsid w:val="003B623A"/>
    <w:rsid w:val="003C1E88"/>
    <w:rsid w:val="003D3BA8"/>
    <w:rsid w:val="003E5975"/>
    <w:rsid w:val="003F349C"/>
    <w:rsid w:val="003F4C26"/>
    <w:rsid w:val="00405722"/>
    <w:rsid w:val="00406FAB"/>
    <w:rsid w:val="004112E4"/>
    <w:rsid w:val="0041735D"/>
    <w:rsid w:val="004569DE"/>
    <w:rsid w:val="004616A2"/>
    <w:rsid w:val="00473678"/>
    <w:rsid w:val="004738A7"/>
    <w:rsid w:val="004903CA"/>
    <w:rsid w:val="004A0634"/>
    <w:rsid w:val="004B61F9"/>
    <w:rsid w:val="004D0E74"/>
    <w:rsid w:val="004D1A3B"/>
    <w:rsid w:val="004D595D"/>
    <w:rsid w:val="004F0CF5"/>
    <w:rsid w:val="00513062"/>
    <w:rsid w:val="0052458D"/>
    <w:rsid w:val="00526BFE"/>
    <w:rsid w:val="005316AE"/>
    <w:rsid w:val="005709CF"/>
    <w:rsid w:val="00572970"/>
    <w:rsid w:val="00573ED7"/>
    <w:rsid w:val="00575422"/>
    <w:rsid w:val="005841BE"/>
    <w:rsid w:val="00596F98"/>
    <w:rsid w:val="005A7BA9"/>
    <w:rsid w:val="005B7127"/>
    <w:rsid w:val="005D1997"/>
    <w:rsid w:val="005D56CA"/>
    <w:rsid w:val="005E73CC"/>
    <w:rsid w:val="005F300F"/>
    <w:rsid w:val="00610292"/>
    <w:rsid w:val="00624B8A"/>
    <w:rsid w:val="0063046F"/>
    <w:rsid w:val="00637F2A"/>
    <w:rsid w:val="006440D2"/>
    <w:rsid w:val="00671EDB"/>
    <w:rsid w:val="00682B4D"/>
    <w:rsid w:val="006868A8"/>
    <w:rsid w:val="006A318B"/>
    <w:rsid w:val="006A36F1"/>
    <w:rsid w:val="006B22BC"/>
    <w:rsid w:val="006D464E"/>
    <w:rsid w:val="006E244D"/>
    <w:rsid w:val="006E4C74"/>
    <w:rsid w:val="006E4D67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7E287E"/>
    <w:rsid w:val="00804ADB"/>
    <w:rsid w:val="008235E4"/>
    <w:rsid w:val="0082443F"/>
    <w:rsid w:val="008362F1"/>
    <w:rsid w:val="00842CA5"/>
    <w:rsid w:val="008526F3"/>
    <w:rsid w:val="00870ADA"/>
    <w:rsid w:val="008724B2"/>
    <w:rsid w:val="008A28A6"/>
    <w:rsid w:val="008B602F"/>
    <w:rsid w:val="008C3D21"/>
    <w:rsid w:val="008C4C1F"/>
    <w:rsid w:val="008D3F10"/>
    <w:rsid w:val="008E7353"/>
    <w:rsid w:val="008F2687"/>
    <w:rsid w:val="0090606B"/>
    <w:rsid w:val="00927EC4"/>
    <w:rsid w:val="00934090"/>
    <w:rsid w:val="009355CA"/>
    <w:rsid w:val="00940629"/>
    <w:rsid w:val="0094602D"/>
    <w:rsid w:val="00961439"/>
    <w:rsid w:val="009864E9"/>
    <w:rsid w:val="009935C2"/>
    <w:rsid w:val="009C0ED7"/>
    <w:rsid w:val="009C234E"/>
    <w:rsid w:val="009D0001"/>
    <w:rsid w:val="009F4709"/>
    <w:rsid w:val="009F7507"/>
    <w:rsid w:val="00A00DA2"/>
    <w:rsid w:val="00A46488"/>
    <w:rsid w:val="00A831FD"/>
    <w:rsid w:val="00A8464C"/>
    <w:rsid w:val="00A862A7"/>
    <w:rsid w:val="00A90C34"/>
    <w:rsid w:val="00A92C76"/>
    <w:rsid w:val="00AB2879"/>
    <w:rsid w:val="00AE7398"/>
    <w:rsid w:val="00AF37D8"/>
    <w:rsid w:val="00AF39D0"/>
    <w:rsid w:val="00B06B21"/>
    <w:rsid w:val="00B16D89"/>
    <w:rsid w:val="00B2667A"/>
    <w:rsid w:val="00B40639"/>
    <w:rsid w:val="00B4253D"/>
    <w:rsid w:val="00B459CC"/>
    <w:rsid w:val="00B46366"/>
    <w:rsid w:val="00B50FCF"/>
    <w:rsid w:val="00B52417"/>
    <w:rsid w:val="00B551F6"/>
    <w:rsid w:val="00B56A09"/>
    <w:rsid w:val="00B62104"/>
    <w:rsid w:val="00B71AD5"/>
    <w:rsid w:val="00B7284C"/>
    <w:rsid w:val="00B74D69"/>
    <w:rsid w:val="00B77A76"/>
    <w:rsid w:val="00B87CA6"/>
    <w:rsid w:val="00BB65CA"/>
    <w:rsid w:val="00BC3EB6"/>
    <w:rsid w:val="00BC44F6"/>
    <w:rsid w:val="00BE4259"/>
    <w:rsid w:val="00BE54A0"/>
    <w:rsid w:val="00C078F1"/>
    <w:rsid w:val="00C13D75"/>
    <w:rsid w:val="00C222BB"/>
    <w:rsid w:val="00C46896"/>
    <w:rsid w:val="00C56DA7"/>
    <w:rsid w:val="00C843BA"/>
    <w:rsid w:val="00C84F10"/>
    <w:rsid w:val="00C87B9A"/>
    <w:rsid w:val="00C95AF9"/>
    <w:rsid w:val="00CA2C84"/>
    <w:rsid w:val="00CA5C7C"/>
    <w:rsid w:val="00CA76D8"/>
    <w:rsid w:val="00CB1730"/>
    <w:rsid w:val="00CB1F6D"/>
    <w:rsid w:val="00CB7B6A"/>
    <w:rsid w:val="00CD039E"/>
    <w:rsid w:val="00CD71E2"/>
    <w:rsid w:val="00CE1AD0"/>
    <w:rsid w:val="00D01E8B"/>
    <w:rsid w:val="00D04B6E"/>
    <w:rsid w:val="00D119CC"/>
    <w:rsid w:val="00D21E87"/>
    <w:rsid w:val="00D22429"/>
    <w:rsid w:val="00D66056"/>
    <w:rsid w:val="00D740FA"/>
    <w:rsid w:val="00DB48BB"/>
    <w:rsid w:val="00DE4A0E"/>
    <w:rsid w:val="00DF0499"/>
    <w:rsid w:val="00E078F7"/>
    <w:rsid w:val="00E72266"/>
    <w:rsid w:val="00E755C8"/>
    <w:rsid w:val="00E90573"/>
    <w:rsid w:val="00E9398A"/>
    <w:rsid w:val="00EA0026"/>
    <w:rsid w:val="00EB09D1"/>
    <w:rsid w:val="00EC5660"/>
    <w:rsid w:val="00ED44A8"/>
    <w:rsid w:val="00EE2D27"/>
    <w:rsid w:val="00EE75C6"/>
    <w:rsid w:val="00EF1017"/>
    <w:rsid w:val="00F053E5"/>
    <w:rsid w:val="00F0541A"/>
    <w:rsid w:val="00F11D57"/>
    <w:rsid w:val="00F33689"/>
    <w:rsid w:val="00F674E7"/>
    <w:rsid w:val="00F85231"/>
    <w:rsid w:val="00FB5E14"/>
    <w:rsid w:val="00FB6883"/>
    <w:rsid w:val="00FC10F0"/>
    <w:rsid w:val="00FC1202"/>
    <w:rsid w:val="00FD2F72"/>
    <w:rsid w:val="00FD538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NormalWeb">
    <w:name w:val="Normal (Web)"/>
    <w:basedOn w:val="Normal"/>
    <w:uiPriority w:val="99"/>
    <w:semiHidden/>
    <w:unhideWhenUsed/>
    <w:rsid w:val="002C325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F10"/>
    <w:pPr>
      <w:suppressAutoHyphens w:val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F10"/>
    <w:rPr>
      <w:rFonts w:ascii="Calibri" w:hAnsi="Calibri"/>
      <w:szCs w:val="21"/>
      <w:lang w:val="en-US"/>
    </w:rPr>
  </w:style>
  <w:style w:type="character" w:customStyle="1" w:styleId="tyhik">
    <w:name w:val="tyhik"/>
    <w:basedOn w:val="DefaultParagraphFont"/>
    <w:rsid w:val="005F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746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22</cp:revision>
  <cp:lastPrinted>2024-05-29T12:59:00Z</cp:lastPrinted>
  <dcterms:created xsi:type="dcterms:W3CDTF">2024-05-29T07:04:00Z</dcterms:created>
  <dcterms:modified xsi:type="dcterms:W3CDTF">2024-05-31T12:50:00Z</dcterms:modified>
</cp:coreProperties>
</file>